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F0069" w14:textId="77777777" w:rsidR="00CD0500" w:rsidRDefault="00CD0500" w:rsidP="00CD0500">
      <w:pPr>
        <w:rPr>
          <w:rFonts w:ascii="Arial" w:hAnsi="Arial" w:cs="Arial"/>
          <w:color w:val="0000FF"/>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20"/>
      </w:tblGrid>
      <w:tr w:rsidR="00CD0500" w14:paraId="246460CF" w14:textId="77777777" w:rsidTr="00D841C4">
        <w:trPr>
          <w:cantSplit/>
          <w:trHeight w:val="4170"/>
          <w:jc w:val="center"/>
        </w:trPr>
        <w:tc>
          <w:tcPr>
            <w:tcW w:w="7920" w:type="dxa"/>
            <w:tcBorders>
              <w:top w:val="single" w:sz="6" w:space="0" w:color="000000"/>
              <w:left w:val="single" w:sz="6" w:space="0" w:color="000000"/>
              <w:bottom w:val="single" w:sz="6" w:space="0" w:color="000000"/>
              <w:right w:val="single" w:sz="6" w:space="0" w:color="000000"/>
            </w:tcBorders>
          </w:tcPr>
          <w:p w14:paraId="39CFF506" w14:textId="77777777" w:rsidR="008B0AA5" w:rsidRPr="00130E94" w:rsidRDefault="008B0AA5" w:rsidP="008B0AA5">
            <w:pPr>
              <w:spacing w:before="100"/>
              <w:rPr>
                <w:rFonts w:ascii="Arial" w:hAnsi="Arial" w:cs="Arial"/>
                <w:color w:val="0000FF"/>
                <w:sz w:val="26"/>
                <w:szCs w:val="26"/>
              </w:rPr>
            </w:pPr>
            <w:r w:rsidRPr="00130E94">
              <w:rPr>
                <w:rFonts w:ascii="Arial" w:hAnsi="Arial" w:cs="Arial"/>
                <w:color w:val="0000FF"/>
                <w:sz w:val="26"/>
                <w:szCs w:val="26"/>
              </w:rPr>
              <w:t xml:space="preserve">Parts in </w:t>
            </w:r>
            <w:proofErr w:type="gramStart"/>
            <w:r w:rsidRPr="00130E94">
              <w:rPr>
                <w:rFonts w:ascii="Arial" w:hAnsi="Arial" w:cs="Arial"/>
                <w:color w:val="0000FF"/>
                <w:sz w:val="26"/>
                <w:szCs w:val="26"/>
              </w:rPr>
              <w:t>blue print</w:t>
            </w:r>
            <w:proofErr w:type="gramEnd"/>
            <w:r w:rsidRPr="00130E94">
              <w:rPr>
                <w:rFonts w:ascii="Arial" w:hAnsi="Arial" w:cs="Arial"/>
                <w:color w:val="0000FF"/>
                <w:sz w:val="26"/>
                <w:szCs w:val="26"/>
              </w:rPr>
              <w:t xml:space="preserve"> are instructions to user, not to be included in filed document unless so noted. </w:t>
            </w:r>
            <w:r w:rsidRPr="00130E94">
              <w:rPr>
                <w:rFonts w:ascii="Arial" w:hAnsi="Arial" w:cs="Arial"/>
                <w:color w:val="008000"/>
                <w:sz w:val="26"/>
                <w:szCs w:val="26"/>
              </w:rPr>
              <w:t>[Parts and references in green font, if any, refer to juvenile proceedings. See Practice Note, this web page, for guidance in adapting forms to juvenile cases.]</w:t>
            </w:r>
          </w:p>
          <w:p w14:paraId="79F7B1CE" w14:textId="77777777" w:rsidR="008B0AA5" w:rsidRDefault="008B0AA5" w:rsidP="008B0AA5">
            <w:pPr>
              <w:rPr>
                <w:rFonts w:ascii="Arial" w:hAnsi="Arial" w:cs="Arial"/>
                <w:color w:val="0000FF"/>
                <w:sz w:val="26"/>
                <w:szCs w:val="26"/>
              </w:rPr>
            </w:pPr>
          </w:p>
          <w:p w14:paraId="2E6D28BE" w14:textId="77777777" w:rsidR="008B0AA5" w:rsidRPr="00A31C79" w:rsidRDefault="008B0AA5" w:rsidP="008B0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cs="Arial"/>
                <w:b/>
                <w:i/>
                <w:iCs/>
                <w:color w:val="0000FF"/>
                <w:sz w:val="26"/>
                <w:szCs w:val="26"/>
              </w:rPr>
            </w:pPr>
            <w:r w:rsidRPr="00A31C79">
              <w:rPr>
                <w:rFonts w:ascii="Arial" w:hAnsi="Arial" w:cs="Arial"/>
                <w:b/>
                <w:i/>
                <w:iCs/>
                <w:color w:val="0000FF"/>
                <w:sz w:val="26"/>
                <w:szCs w:val="26"/>
              </w:rPr>
              <w:t>PRACTICE TIPS</w:t>
            </w:r>
          </w:p>
          <w:p w14:paraId="2CC0D312" w14:textId="77777777" w:rsidR="008B0AA5" w:rsidRPr="00130E94" w:rsidRDefault="008B0AA5" w:rsidP="008B0AA5">
            <w:pPr>
              <w:rPr>
                <w:rFonts w:ascii="Arial" w:hAnsi="Arial" w:cs="Arial"/>
                <w:color w:val="0000FF"/>
                <w:sz w:val="26"/>
                <w:szCs w:val="26"/>
              </w:rPr>
            </w:pPr>
          </w:p>
          <w:p w14:paraId="386F6437" w14:textId="0100765C" w:rsidR="00CD0500" w:rsidRDefault="008B0AA5" w:rsidP="000E087C">
            <w:pPr>
              <w:spacing w:after="38" w:line="307" w:lineRule="atLeast"/>
            </w:pPr>
            <w:r w:rsidRPr="00130E94">
              <w:rPr>
                <w:rFonts w:ascii="Arial" w:hAnsi="Arial" w:cs="Arial"/>
                <w:bCs/>
                <w:color w:val="0000FF"/>
                <w:sz w:val="26"/>
                <w:szCs w:val="26"/>
              </w:rPr>
              <w:t xml:space="preserve">See </w:t>
            </w:r>
            <w:hyperlink r:id="rId7" w:history="1">
              <w:r w:rsidRPr="00130E94">
                <w:rPr>
                  <w:rFonts w:ascii="Arial" w:hAnsi="Arial" w:cs="Arial"/>
                  <w:color w:val="0000FF"/>
                  <w:sz w:val="26"/>
                  <w:szCs w:val="26"/>
                  <w:u w:val="single"/>
                </w:rPr>
                <w:t>ADI Manual</w:t>
              </w:r>
            </w:hyperlink>
            <w:r w:rsidRPr="00130E94">
              <w:rPr>
                <w:rFonts w:ascii="Arial" w:hAnsi="Arial" w:cs="Arial"/>
                <w:color w:val="0000FF"/>
                <w:sz w:val="26"/>
                <w:szCs w:val="26"/>
              </w:rPr>
              <w:t>, chapter 3, section 3.2.</w:t>
            </w:r>
            <w:r>
              <w:rPr>
                <w:rFonts w:ascii="Arial" w:hAnsi="Arial" w:cs="Arial"/>
                <w:color w:val="0000FF"/>
                <w:sz w:val="26"/>
                <w:szCs w:val="26"/>
              </w:rPr>
              <w:t>6.1</w:t>
            </w:r>
            <w:r w:rsidRPr="00130E94">
              <w:rPr>
                <w:rFonts w:ascii="Arial" w:eastAsia="Calibri" w:hAnsi="Arial" w:cs="Arial"/>
                <w:color w:val="0000FF"/>
                <w:sz w:val="26"/>
                <w:szCs w:val="26"/>
              </w:rPr>
              <w:t xml:space="preserve">; </w:t>
            </w:r>
            <w:hyperlink r:id="rId8" w:history="1">
              <w:r w:rsidRPr="00130E94">
                <w:rPr>
                  <w:rStyle w:val="Hyperlink"/>
                  <w:rFonts w:ascii="Arial" w:eastAsia="Calibri" w:hAnsi="Arial" w:cs="Arial"/>
                  <w:sz w:val="26"/>
                  <w:szCs w:val="26"/>
                </w:rPr>
                <w:t>ADI’s Motion Practice Guide</w:t>
              </w:r>
            </w:hyperlink>
            <w:r w:rsidRPr="00130E94">
              <w:rPr>
                <w:rFonts w:ascii="Arial" w:eastAsia="Calibri" w:hAnsi="Arial" w:cs="Arial"/>
                <w:color w:val="0000FF"/>
                <w:sz w:val="26"/>
                <w:szCs w:val="26"/>
              </w:rPr>
              <w:t xml:space="preserve">, section </w:t>
            </w:r>
            <w:r w:rsidRPr="00130E94">
              <w:rPr>
                <w:rFonts w:ascii="Arial" w:hAnsi="Arial" w:cs="Arial"/>
                <w:color w:val="0000FF"/>
                <w:sz w:val="26"/>
                <w:szCs w:val="26"/>
              </w:rPr>
              <w:t>II.B.1</w:t>
            </w:r>
            <w:r>
              <w:rPr>
                <w:rFonts w:ascii="Arial" w:hAnsi="Arial" w:cs="Arial"/>
                <w:color w:val="0000FF"/>
                <w:sz w:val="26"/>
                <w:szCs w:val="26"/>
              </w:rPr>
              <w:t>.</w:t>
            </w:r>
            <w:r w:rsidRPr="00130E94">
              <w:rPr>
                <w:rFonts w:ascii="Arial" w:hAnsi="Arial" w:cs="Arial"/>
                <w:color w:val="0000FF"/>
                <w:sz w:val="26"/>
                <w:szCs w:val="26"/>
              </w:rPr>
              <w:t xml:space="preserve">  </w:t>
            </w:r>
          </w:p>
        </w:tc>
      </w:tr>
    </w:tbl>
    <w:p w14:paraId="39E29BF9" w14:textId="77777777" w:rsidR="00CD0500" w:rsidRDefault="00CD0500" w:rsidP="00CD0500">
      <w:pPr>
        <w:jc w:val="center"/>
        <w:rPr>
          <w:i/>
          <w:iCs/>
          <w:color w:val="0000FF"/>
          <w:sz w:val="26"/>
          <w:szCs w:val="26"/>
        </w:rPr>
      </w:pPr>
    </w:p>
    <w:p w14:paraId="5C885235" w14:textId="77777777" w:rsidR="00D841C4" w:rsidRDefault="00D841C4" w:rsidP="00CD0500">
      <w:pPr>
        <w:jc w:val="center"/>
        <w:rPr>
          <w:i/>
          <w:iCs/>
          <w:color w:val="0000FF"/>
          <w:sz w:val="26"/>
          <w:szCs w:val="26"/>
        </w:rPr>
      </w:pPr>
    </w:p>
    <w:p w14:paraId="03973145" w14:textId="77777777" w:rsidR="00D841C4" w:rsidRDefault="00D841C4" w:rsidP="00CD0500">
      <w:pPr>
        <w:jc w:val="center"/>
        <w:rPr>
          <w:i/>
          <w:iCs/>
          <w:color w:val="0000FF"/>
          <w:sz w:val="26"/>
          <w:szCs w:val="26"/>
        </w:rPr>
      </w:pPr>
    </w:p>
    <w:p w14:paraId="5F882E07" w14:textId="77777777" w:rsidR="00D841C4" w:rsidRDefault="00D841C4" w:rsidP="00CD0500">
      <w:pPr>
        <w:jc w:val="center"/>
        <w:rPr>
          <w:i/>
          <w:iCs/>
          <w:color w:val="0000FF"/>
          <w:sz w:val="26"/>
          <w:szCs w:val="26"/>
        </w:rPr>
      </w:pPr>
    </w:p>
    <w:p w14:paraId="5DB26753" w14:textId="77777777" w:rsidR="00D841C4" w:rsidRDefault="00D841C4" w:rsidP="00CD0500">
      <w:pPr>
        <w:jc w:val="center"/>
        <w:rPr>
          <w:i/>
          <w:iCs/>
          <w:color w:val="0000FF"/>
          <w:sz w:val="26"/>
          <w:szCs w:val="26"/>
        </w:rPr>
      </w:pPr>
    </w:p>
    <w:p w14:paraId="549B42D7" w14:textId="77777777" w:rsidR="00D841C4" w:rsidRDefault="00D841C4" w:rsidP="00CD0500">
      <w:pPr>
        <w:jc w:val="center"/>
        <w:rPr>
          <w:i/>
          <w:iCs/>
          <w:color w:val="0000FF"/>
          <w:sz w:val="26"/>
          <w:szCs w:val="26"/>
        </w:rPr>
      </w:pPr>
    </w:p>
    <w:p w14:paraId="7912B96D" w14:textId="77777777" w:rsidR="00D841C4" w:rsidRDefault="00D841C4" w:rsidP="00CD0500">
      <w:pPr>
        <w:jc w:val="center"/>
        <w:rPr>
          <w:i/>
          <w:iCs/>
          <w:color w:val="0000FF"/>
          <w:sz w:val="26"/>
          <w:szCs w:val="26"/>
        </w:rPr>
      </w:pPr>
    </w:p>
    <w:p w14:paraId="357251FC" w14:textId="77777777" w:rsidR="00D841C4" w:rsidRDefault="00D841C4" w:rsidP="00CD0500">
      <w:pPr>
        <w:jc w:val="center"/>
        <w:rPr>
          <w:i/>
          <w:iCs/>
          <w:color w:val="0000FF"/>
          <w:sz w:val="26"/>
          <w:szCs w:val="26"/>
        </w:rPr>
      </w:pPr>
    </w:p>
    <w:p w14:paraId="48B20849" w14:textId="77777777" w:rsidR="00D841C4" w:rsidRDefault="00D841C4" w:rsidP="00CD0500">
      <w:pPr>
        <w:jc w:val="center"/>
        <w:rPr>
          <w:i/>
          <w:iCs/>
          <w:color w:val="0000FF"/>
          <w:sz w:val="26"/>
          <w:szCs w:val="26"/>
        </w:rPr>
      </w:pPr>
    </w:p>
    <w:p w14:paraId="79006758" w14:textId="77777777" w:rsidR="00D841C4" w:rsidRDefault="00D841C4" w:rsidP="00CD0500">
      <w:pPr>
        <w:jc w:val="center"/>
        <w:rPr>
          <w:i/>
          <w:iCs/>
          <w:color w:val="0000FF"/>
          <w:sz w:val="26"/>
          <w:szCs w:val="26"/>
        </w:rPr>
      </w:pPr>
    </w:p>
    <w:p w14:paraId="7EB0A61B" w14:textId="77777777" w:rsidR="00D841C4" w:rsidRDefault="00D841C4" w:rsidP="00CD0500">
      <w:pPr>
        <w:jc w:val="center"/>
        <w:rPr>
          <w:i/>
          <w:iCs/>
          <w:color w:val="0000FF"/>
          <w:sz w:val="26"/>
          <w:szCs w:val="26"/>
        </w:rPr>
      </w:pPr>
    </w:p>
    <w:p w14:paraId="338F2AB3" w14:textId="77777777" w:rsidR="00D841C4" w:rsidRDefault="00D841C4" w:rsidP="00CD0500">
      <w:pPr>
        <w:jc w:val="center"/>
        <w:rPr>
          <w:i/>
          <w:iCs/>
          <w:color w:val="0000FF"/>
          <w:sz w:val="26"/>
          <w:szCs w:val="26"/>
        </w:rPr>
      </w:pPr>
    </w:p>
    <w:p w14:paraId="5E503A6A" w14:textId="77777777" w:rsidR="00D841C4" w:rsidRDefault="00D841C4" w:rsidP="00CD0500">
      <w:pPr>
        <w:jc w:val="center"/>
        <w:rPr>
          <w:i/>
          <w:iCs/>
          <w:color w:val="0000FF"/>
          <w:sz w:val="26"/>
          <w:szCs w:val="26"/>
        </w:rPr>
      </w:pPr>
    </w:p>
    <w:p w14:paraId="4A442FD6" w14:textId="77777777" w:rsidR="00D841C4" w:rsidRDefault="00D841C4" w:rsidP="00CD0500">
      <w:pPr>
        <w:jc w:val="center"/>
        <w:rPr>
          <w:i/>
          <w:iCs/>
          <w:color w:val="0000FF"/>
          <w:sz w:val="26"/>
          <w:szCs w:val="26"/>
        </w:rPr>
      </w:pPr>
    </w:p>
    <w:p w14:paraId="5A7EA3BA" w14:textId="77777777" w:rsidR="00D841C4" w:rsidRDefault="00D841C4" w:rsidP="00CD0500">
      <w:pPr>
        <w:jc w:val="center"/>
        <w:rPr>
          <w:i/>
          <w:iCs/>
          <w:color w:val="0000FF"/>
          <w:sz w:val="26"/>
          <w:szCs w:val="26"/>
        </w:rPr>
      </w:pPr>
    </w:p>
    <w:p w14:paraId="2C56A700" w14:textId="77777777" w:rsidR="00D841C4" w:rsidRDefault="00D841C4" w:rsidP="00CD0500">
      <w:pPr>
        <w:jc w:val="center"/>
        <w:rPr>
          <w:i/>
          <w:iCs/>
          <w:color w:val="0000FF"/>
          <w:sz w:val="26"/>
          <w:szCs w:val="26"/>
        </w:rPr>
      </w:pPr>
    </w:p>
    <w:p w14:paraId="372BB741" w14:textId="77777777" w:rsidR="00D841C4" w:rsidRDefault="00D841C4" w:rsidP="00CD0500">
      <w:pPr>
        <w:jc w:val="center"/>
        <w:rPr>
          <w:i/>
          <w:iCs/>
          <w:color w:val="0000FF"/>
          <w:sz w:val="26"/>
          <w:szCs w:val="26"/>
        </w:rPr>
      </w:pPr>
    </w:p>
    <w:p w14:paraId="6E0813DA" w14:textId="77777777" w:rsidR="00D841C4" w:rsidRDefault="00D841C4" w:rsidP="00CD0500">
      <w:pPr>
        <w:jc w:val="center"/>
        <w:rPr>
          <w:i/>
          <w:iCs/>
          <w:color w:val="0000FF"/>
          <w:sz w:val="26"/>
          <w:szCs w:val="26"/>
        </w:rPr>
      </w:pPr>
    </w:p>
    <w:p w14:paraId="47D257A1" w14:textId="77777777" w:rsidR="00D841C4" w:rsidRDefault="00D841C4" w:rsidP="00CD0500">
      <w:pPr>
        <w:jc w:val="center"/>
        <w:rPr>
          <w:i/>
          <w:iCs/>
          <w:color w:val="0000FF"/>
          <w:sz w:val="26"/>
          <w:szCs w:val="26"/>
        </w:rPr>
      </w:pPr>
    </w:p>
    <w:p w14:paraId="0B9B2DFA" w14:textId="77777777" w:rsidR="00D841C4" w:rsidRDefault="00D841C4" w:rsidP="00CD0500">
      <w:pPr>
        <w:jc w:val="center"/>
        <w:rPr>
          <w:i/>
          <w:iCs/>
          <w:color w:val="0000FF"/>
          <w:sz w:val="26"/>
          <w:szCs w:val="26"/>
        </w:rPr>
      </w:pPr>
    </w:p>
    <w:p w14:paraId="2E690E9C" w14:textId="77777777" w:rsidR="00D841C4" w:rsidRDefault="00D841C4" w:rsidP="00CD0500">
      <w:pPr>
        <w:jc w:val="center"/>
        <w:rPr>
          <w:i/>
          <w:iCs/>
          <w:color w:val="0000FF"/>
          <w:sz w:val="26"/>
          <w:szCs w:val="26"/>
        </w:rPr>
      </w:pPr>
    </w:p>
    <w:p w14:paraId="4944886F" w14:textId="77777777" w:rsidR="00D841C4" w:rsidRDefault="00D841C4" w:rsidP="00CD0500">
      <w:pPr>
        <w:jc w:val="center"/>
        <w:rPr>
          <w:i/>
          <w:iCs/>
          <w:color w:val="0000FF"/>
          <w:sz w:val="26"/>
          <w:szCs w:val="26"/>
        </w:rPr>
      </w:pPr>
    </w:p>
    <w:p w14:paraId="6E0B9E0C" w14:textId="77777777" w:rsidR="00D841C4" w:rsidRDefault="00D841C4" w:rsidP="00CD0500">
      <w:pPr>
        <w:jc w:val="center"/>
        <w:rPr>
          <w:i/>
          <w:iCs/>
          <w:color w:val="0000FF"/>
          <w:sz w:val="26"/>
          <w:szCs w:val="26"/>
        </w:rPr>
      </w:pPr>
    </w:p>
    <w:p w14:paraId="097DC017" w14:textId="77777777" w:rsidR="000E087C" w:rsidRDefault="000E087C" w:rsidP="00CD0500">
      <w:pPr>
        <w:jc w:val="center"/>
        <w:rPr>
          <w:i/>
          <w:iCs/>
          <w:color w:val="0000FF"/>
          <w:sz w:val="26"/>
          <w:szCs w:val="26"/>
        </w:rPr>
      </w:pPr>
    </w:p>
    <w:p w14:paraId="5F75A473" w14:textId="77777777" w:rsidR="000E087C" w:rsidRDefault="000E087C" w:rsidP="00CD0500">
      <w:pPr>
        <w:jc w:val="center"/>
        <w:rPr>
          <w:i/>
          <w:iCs/>
          <w:color w:val="0000FF"/>
          <w:sz w:val="26"/>
          <w:szCs w:val="26"/>
        </w:rPr>
      </w:pPr>
    </w:p>
    <w:p w14:paraId="1A450EA9" w14:textId="77777777" w:rsidR="000E087C" w:rsidRDefault="000E087C" w:rsidP="00CD0500">
      <w:pPr>
        <w:jc w:val="center"/>
        <w:rPr>
          <w:i/>
          <w:iCs/>
          <w:color w:val="0000FF"/>
          <w:sz w:val="26"/>
          <w:szCs w:val="26"/>
        </w:rPr>
      </w:pPr>
    </w:p>
    <w:p w14:paraId="7A903E19" w14:textId="77777777" w:rsidR="00D841C4" w:rsidRDefault="00D841C4" w:rsidP="00CD0500">
      <w:pPr>
        <w:jc w:val="center"/>
        <w:rPr>
          <w:i/>
          <w:iCs/>
          <w:color w:val="0000FF"/>
          <w:sz w:val="26"/>
          <w:szCs w:val="26"/>
        </w:rPr>
      </w:pPr>
    </w:p>
    <w:p w14:paraId="642C9A44" w14:textId="77777777" w:rsidR="00D841C4" w:rsidRDefault="00D841C4" w:rsidP="00CD0500">
      <w:pPr>
        <w:jc w:val="center"/>
        <w:rPr>
          <w:i/>
          <w:iCs/>
          <w:color w:val="0000FF"/>
          <w:sz w:val="26"/>
          <w:szCs w:val="26"/>
        </w:rPr>
      </w:pPr>
    </w:p>
    <w:p w14:paraId="5CA424C6" w14:textId="77777777" w:rsidR="00D841C4" w:rsidRDefault="00D841C4" w:rsidP="00CD0500">
      <w:pPr>
        <w:jc w:val="center"/>
        <w:rPr>
          <w:i/>
          <w:iCs/>
          <w:color w:val="0000FF"/>
          <w:sz w:val="26"/>
          <w:szCs w:val="26"/>
        </w:rPr>
      </w:pPr>
    </w:p>
    <w:p w14:paraId="126FB97D" w14:textId="77777777" w:rsidR="00D841C4" w:rsidRDefault="00D841C4" w:rsidP="00CD0500">
      <w:pPr>
        <w:jc w:val="center"/>
        <w:rPr>
          <w:i/>
          <w:iCs/>
          <w:color w:val="0000FF"/>
          <w:sz w:val="26"/>
          <w:szCs w:val="26"/>
        </w:rPr>
      </w:pPr>
    </w:p>
    <w:p w14:paraId="1E9991DA" w14:textId="77777777" w:rsidR="00D841C4" w:rsidRDefault="00D841C4" w:rsidP="00CD0500">
      <w:pPr>
        <w:jc w:val="center"/>
        <w:rPr>
          <w:i/>
          <w:iCs/>
          <w:color w:val="0000FF"/>
          <w:sz w:val="26"/>
          <w:szCs w:val="26"/>
        </w:rPr>
      </w:pPr>
    </w:p>
    <w:p w14:paraId="458670D4" w14:textId="632BB3B2" w:rsidR="00CD0500" w:rsidRDefault="00CD0500" w:rsidP="00CD0500">
      <w:pPr>
        <w:jc w:val="center"/>
        <w:rPr>
          <w:i/>
          <w:iCs/>
          <w:color w:val="0000FF"/>
          <w:sz w:val="26"/>
          <w:szCs w:val="26"/>
        </w:rPr>
      </w:pPr>
      <w:r>
        <w:rPr>
          <w:i/>
          <w:iCs/>
          <w:color w:val="0000FF"/>
          <w:sz w:val="26"/>
          <w:szCs w:val="26"/>
        </w:rPr>
        <w:lastRenderedPageBreak/>
        <w:t>[Letterhead]</w:t>
      </w:r>
    </w:p>
    <w:p w14:paraId="51A358E5" w14:textId="77777777" w:rsidR="00CD0500" w:rsidRDefault="00CD0500" w:rsidP="00CD0500">
      <w:pPr>
        <w:jc w:val="center"/>
        <w:rPr>
          <w:i/>
          <w:iCs/>
          <w:color w:val="0000FF"/>
          <w:sz w:val="26"/>
          <w:szCs w:val="26"/>
        </w:rPr>
      </w:pPr>
    </w:p>
    <w:p w14:paraId="2E055F6E" w14:textId="77777777" w:rsidR="000E087C" w:rsidRDefault="000E087C" w:rsidP="00CD0500">
      <w:pPr>
        <w:jc w:val="center"/>
        <w:rPr>
          <w:i/>
          <w:iCs/>
          <w:color w:val="0000FF"/>
          <w:sz w:val="26"/>
          <w:szCs w:val="26"/>
        </w:rPr>
      </w:pPr>
    </w:p>
    <w:p w14:paraId="029627E8" w14:textId="77777777" w:rsidR="00CD0500" w:rsidRDefault="00CD0500" w:rsidP="00CD0500">
      <w:pPr>
        <w:jc w:val="center"/>
        <w:rPr>
          <w:i/>
          <w:iCs/>
          <w:sz w:val="26"/>
          <w:szCs w:val="26"/>
        </w:rPr>
      </w:pPr>
      <w:r>
        <w:rPr>
          <w:i/>
          <w:iCs/>
          <w:color w:val="0000FF"/>
          <w:sz w:val="26"/>
          <w:szCs w:val="26"/>
        </w:rPr>
        <w:t>[Date]</w:t>
      </w:r>
    </w:p>
    <w:p w14:paraId="5585932C" w14:textId="77777777" w:rsidR="00CD0500" w:rsidRDefault="00CD0500" w:rsidP="00CD0500">
      <w:pPr>
        <w:rPr>
          <w:sz w:val="26"/>
          <w:szCs w:val="26"/>
        </w:rPr>
      </w:pPr>
    </w:p>
    <w:p w14:paraId="006BD90E" w14:textId="77777777" w:rsidR="00CD0500" w:rsidRDefault="00CD0500" w:rsidP="00CD0500">
      <w:pPr>
        <w:rPr>
          <w:sz w:val="26"/>
          <w:szCs w:val="26"/>
        </w:rPr>
      </w:pPr>
      <w:r>
        <w:rPr>
          <w:sz w:val="26"/>
          <w:szCs w:val="26"/>
        </w:rPr>
        <w:t>[Mr./Ms.]</w:t>
      </w:r>
      <w:r>
        <w:rPr>
          <w:i/>
          <w:iCs/>
          <w:color w:val="0000FF"/>
          <w:sz w:val="26"/>
          <w:szCs w:val="26"/>
        </w:rPr>
        <w:t xml:space="preserve"> [appeals clerk’s name]</w:t>
      </w:r>
    </w:p>
    <w:p w14:paraId="44729EF0" w14:textId="77777777" w:rsidR="00CD0500" w:rsidRDefault="00CD0500" w:rsidP="00CD0500">
      <w:pPr>
        <w:rPr>
          <w:color w:val="0000FF"/>
          <w:sz w:val="26"/>
          <w:szCs w:val="26"/>
        </w:rPr>
      </w:pPr>
      <w:r>
        <w:rPr>
          <w:sz w:val="26"/>
          <w:szCs w:val="26"/>
        </w:rPr>
        <w:t xml:space="preserve">Superior Court of </w:t>
      </w:r>
      <w:r>
        <w:rPr>
          <w:i/>
          <w:iCs/>
          <w:color w:val="0000FF"/>
          <w:sz w:val="26"/>
          <w:szCs w:val="26"/>
        </w:rPr>
        <w:t>[name]</w:t>
      </w:r>
      <w:r>
        <w:rPr>
          <w:sz w:val="26"/>
          <w:szCs w:val="26"/>
        </w:rPr>
        <w:t xml:space="preserve"> County</w:t>
      </w:r>
      <w:r>
        <w:rPr>
          <w:color w:val="0000FF"/>
          <w:sz w:val="26"/>
          <w:szCs w:val="26"/>
        </w:rPr>
        <w:t xml:space="preserve"> </w:t>
      </w:r>
    </w:p>
    <w:p w14:paraId="7C484782" w14:textId="77777777" w:rsidR="00CD0500" w:rsidRDefault="00CD0500" w:rsidP="00CD0500">
      <w:pPr>
        <w:rPr>
          <w:color w:val="0000FF"/>
          <w:sz w:val="26"/>
          <w:szCs w:val="26"/>
        </w:rPr>
      </w:pPr>
      <w:r>
        <w:rPr>
          <w:i/>
          <w:iCs/>
          <w:color w:val="0000FF"/>
          <w:sz w:val="26"/>
          <w:szCs w:val="26"/>
        </w:rPr>
        <w:t>[Address]</w:t>
      </w:r>
    </w:p>
    <w:p w14:paraId="7BEC4839" w14:textId="77777777" w:rsidR="00CD0500" w:rsidRDefault="00CD0500" w:rsidP="00CD0500">
      <w:pPr>
        <w:rPr>
          <w:color w:val="0000FF"/>
          <w:sz w:val="26"/>
          <w:szCs w:val="26"/>
        </w:rPr>
      </w:pPr>
    </w:p>
    <w:p w14:paraId="329BB89B" w14:textId="77777777" w:rsidR="00CD0500" w:rsidRDefault="00CD0500" w:rsidP="00CD0500">
      <w:pPr>
        <w:rPr>
          <w:i/>
          <w:iCs/>
          <w:sz w:val="26"/>
          <w:szCs w:val="26"/>
        </w:rPr>
      </w:pPr>
      <w:r>
        <w:rPr>
          <w:sz w:val="26"/>
          <w:szCs w:val="26"/>
        </w:rPr>
        <w:tab/>
        <w:t xml:space="preserve">Re: </w:t>
      </w:r>
      <w:r>
        <w:rPr>
          <w:i/>
          <w:iCs/>
          <w:color w:val="0000FF"/>
          <w:sz w:val="26"/>
          <w:szCs w:val="26"/>
        </w:rPr>
        <w:tab/>
      </w:r>
      <w:r>
        <w:rPr>
          <w:i/>
          <w:iCs/>
          <w:sz w:val="26"/>
          <w:szCs w:val="26"/>
        </w:rPr>
        <w:t>People v.</w:t>
      </w:r>
      <w:r>
        <w:rPr>
          <w:i/>
          <w:iCs/>
          <w:color w:val="0000FF"/>
          <w:sz w:val="26"/>
          <w:szCs w:val="26"/>
        </w:rPr>
        <w:t xml:space="preserve"> [client’s name]</w:t>
      </w:r>
      <w:r>
        <w:rPr>
          <w:i/>
          <w:iCs/>
          <w:sz w:val="26"/>
          <w:szCs w:val="26"/>
        </w:rPr>
        <w:t xml:space="preserve"> </w:t>
      </w:r>
      <w:r>
        <w:rPr>
          <w:i/>
          <w:iCs/>
          <w:color w:val="008000"/>
          <w:sz w:val="26"/>
          <w:szCs w:val="26"/>
        </w:rPr>
        <w:t xml:space="preserve">/ In re [client’s first name, last initial] </w:t>
      </w:r>
    </w:p>
    <w:p w14:paraId="1B05DC91" w14:textId="77777777" w:rsidR="00CD0500" w:rsidRDefault="00CD0500" w:rsidP="00CD0500">
      <w:pPr>
        <w:ind w:left="1440"/>
        <w:rPr>
          <w:sz w:val="26"/>
          <w:szCs w:val="26"/>
        </w:rPr>
      </w:pPr>
      <w:r>
        <w:rPr>
          <w:sz w:val="26"/>
          <w:szCs w:val="26"/>
        </w:rPr>
        <w:t xml:space="preserve">Superior Court No.: </w:t>
      </w:r>
      <w:r>
        <w:rPr>
          <w:i/>
          <w:iCs/>
          <w:color w:val="0000FF"/>
          <w:sz w:val="26"/>
          <w:szCs w:val="26"/>
        </w:rPr>
        <w:t>[number]</w:t>
      </w:r>
    </w:p>
    <w:p w14:paraId="4AEB5A60" w14:textId="77777777" w:rsidR="00CD0500" w:rsidRDefault="00CD0500" w:rsidP="00CD0500">
      <w:pPr>
        <w:rPr>
          <w:sz w:val="26"/>
          <w:szCs w:val="26"/>
        </w:rPr>
      </w:pPr>
      <w:r>
        <w:rPr>
          <w:sz w:val="26"/>
          <w:szCs w:val="26"/>
        </w:rPr>
        <w:tab/>
      </w:r>
      <w:r>
        <w:rPr>
          <w:sz w:val="26"/>
          <w:szCs w:val="26"/>
        </w:rPr>
        <w:tab/>
        <w:t>Court of Appeal No.:</w:t>
      </w:r>
      <w:r>
        <w:rPr>
          <w:rFonts w:ascii="TimesNewRoman" w:hAnsi="TimesNewRoman" w:cs="TimesNewRoman"/>
          <w:sz w:val="26"/>
          <w:szCs w:val="26"/>
        </w:rPr>
        <w:t xml:space="preserve"> </w:t>
      </w:r>
      <w:r>
        <w:rPr>
          <w:i/>
          <w:iCs/>
          <w:color w:val="0000FF"/>
          <w:sz w:val="26"/>
          <w:szCs w:val="26"/>
        </w:rPr>
        <w:t>[number]</w:t>
      </w:r>
    </w:p>
    <w:p w14:paraId="41F6FB74" w14:textId="77777777" w:rsidR="00CD0500" w:rsidRDefault="00CD0500" w:rsidP="00CD0500">
      <w:pPr>
        <w:ind w:left="1440"/>
        <w:rPr>
          <w:sz w:val="26"/>
          <w:szCs w:val="26"/>
        </w:rPr>
      </w:pPr>
      <w:r>
        <w:rPr>
          <w:sz w:val="26"/>
          <w:szCs w:val="26"/>
          <w:u w:val="single"/>
        </w:rPr>
        <w:t>Notification re Need for Automatic Augmentation of Record (Rule</w:t>
      </w:r>
      <w:r>
        <w:rPr>
          <w:i/>
          <w:iCs/>
          <w:color w:val="0000FF"/>
          <w:sz w:val="26"/>
          <w:szCs w:val="26"/>
          <w:u w:val="single"/>
        </w:rPr>
        <w:t xml:space="preserve"> </w:t>
      </w:r>
      <w:r>
        <w:rPr>
          <w:sz w:val="26"/>
          <w:szCs w:val="26"/>
          <w:u w:val="single"/>
        </w:rPr>
        <w:t xml:space="preserve">[8.340(a) </w:t>
      </w:r>
      <w:r>
        <w:rPr>
          <w:color w:val="008000"/>
          <w:sz w:val="26"/>
          <w:szCs w:val="26"/>
          <w:u w:val="single"/>
        </w:rPr>
        <w:t>/ 8.410(b)(2)</w:t>
      </w:r>
      <w:r>
        <w:rPr>
          <w:sz w:val="26"/>
          <w:szCs w:val="26"/>
          <w:u w:val="single"/>
        </w:rPr>
        <w:t>])</w:t>
      </w:r>
    </w:p>
    <w:p w14:paraId="3B195E2B" w14:textId="77777777" w:rsidR="00CD0500" w:rsidRDefault="00CD0500" w:rsidP="00CD0500">
      <w:pPr>
        <w:rPr>
          <w:rFonts w:ascii="TimesNewRoman" w:hAnsi="TimesNewRoman" w:cs="TimesNewRoman"/>
          <w:sz w:val="26"/>
          <w:szCs w:val="26"/>
        </w:rPr>
      </w:pPr>
    </w:p>
    <w:p w14:paraId="573E66F8" w14:textId="77777777" w:rsidR="00CD0500" w:rsidRDefault="00CD0500" w:rsidP="00CD0500">
      <w:pPr>
        <w:rPr>
          <w:rFonts w:ascii="TimesNewRoman" w:hAnsi="TimesNewRoman" w:cs="TimesNewRoman"/>
          <w:sz w:val="26"/>
          <w:szCs w:val="26"/>
        </w:rPr>
      </w:pPr>
      <w:r>
        <w:rPr>
          <w:rFonts w:ascii="TimesNewRoman" w:hAnsi="TimesNewRoman" w:cs="TimesNewRoman"/>
          <w:sz w:val="26"/>
          <w:szCs w:val="26"/>
        </w:rPr>
        <w:t>Dear [Mr. / Ms.]</w:t>
      </w:r>
      <w:r>
        <w:rPr>
          <w:rFonts w:ascii="TimesNewRoman" w:hAnsi="TimesNewRoman" w:cs="TimesNewRoman"/>
          <w:i/>
          <w:iCs/>
          <w:color w:val="0000FF"/>
          <w:sz w:val="26"/>
          <w:szCs w:val="26"/>
        </w:rPr>
        <w:t xml:space="preserve"> [appeals clerk name]</w:t>
      </w:r>
      <w:r>
        <w:rPr>
          <w:rFonts w:ascii="TimesNewRoman" w:hAnsi="TimesNewRoman" w:cs="TimesNewRoman"/>
          <w:sz w:val="26"/>
          <w:szCs w:val="26"/>
        </w:rPr>
        <w:t>:</w:t>
      </w:r>
    </w:p>
    <w:p w14:paraId="10011FA6" w14:textId="77777777" w:rsidR="00CD0500" w:rsidRDefault="00CD0500" w:rsidP="00CD0500">
      <w:pPr>
        <w:jc w:val="center"/>
        <w:rPr>
          <w:rFonts w:ascii="TimesNewRoman" w:hAnsi="TimesNewRoman" w:cs="TimesNewRoman"/>
          <w:sz w:val="26"/>
          <w:szCs w:val="26"/>
        </w:rPr>
      </w:pPr>
    </w:p>
    <w:p w14:paraId="1627D7D5" w14:textId="77777777" w:rsidR="00CD0500" w:rsidRDefault="00CD0500" w:rsidP="00CD0500">
      <w:pPr>
        <w:rPr>
          <w:rFonts w:ascii="TimesNewRoman" w:hAnsi="TimesNewRoman" w:cs="TimesNewRoman"/>
          <w:sz w:val="26"/>
          <w:szCs w:val="26"/>
        </w:rPr>
      </w:pPr>
      <w:r>
        <w:rPr>
          <w:rFonts w:ascii="TimesNewRoman" w:hAnsi="TimesNewRoman" w:cs="TimesNewRoman"/>
          <w:sz w:val="26"/>
          <w:szCs w:val="26"/>
        </w:rPr>
        <w:tab/>
        <w:t>I represent</w:t>
      </w:r>
      <w:r>
        <w:rPr>
          <w:i/>
          <w:iCs/>
          <w:color w:val="0000FF"/>
          <w:sz w:val="26"/>
          <w:szCs w:val="26"/>
        </w:rPr>
        <w:t xml:space="preserve"> [client’s name</w:t>
      </w:r>
      <w:r>
        <w:rPr>
          <w:color w:val="0000FF"/>
          <w:sz w:val="26"/>
          <w:szCs w:val="26"/>
        </w:rPr>
        <w:t xml:space="preserve"> </w:t>
      </w:r>
      <w:r>
        <w:rPr>
          <w:i/>
          <w:iCs/>
          <w:color w:val="0000FF"/>
          <w:sz w:val="26"/>
          <w:szCs w:val="26"/>
        </w:rPr>
        <w:t>or first name, last initial]</w:t>
      </w:r>
      <w:r>
        <w:rPr>
          <w:rFonts w:ascii="TimesNewRoman" w:hAnsi="TimesNewRoman" w:cs="TimesNewRoman"/>
          <w:sz w:val="26"/>
          <w:szCs w:val="26"/>
        </w:rPr>
        <w:t xml:space="preserve"> in this appeal. On</w:t>
      </w:r>
      <w:r>
        <w:rPr>
          <w:rFonts w:ascii="TimesNewRoman" w:hAnsi="TimesNewRoman" w:cs="TimesNewRoman"/>
          <w:i/>
          <w:iCs/>
          <w:sz w:val="26"/>
          <w:szCs w:val="26"/>
        </w:rPr>
        <w:t xml:space="preserve"> </w:t>
      </w:r>
      <w:r>
        <w:rPr>
          <w:rFonts w:ascii="TimesNewRoman" w:hAnsi="TimesNewRoman" w:cs="TimesNewRoman"/>
          <w:i/>
          <w:iCs/>
          <w:color w:val="0000FF"/>
          <w:sz w:val="26"/>
          <w:szCs w:val="26"/>
        </w:rPr>
        <w:t>[date]</w:t>
      </w:r>
      <w:r>
        <w:rPr>
          <w:rFonts w:ascii="TimesNewRoman" w:hAnsi="TimesNewRoman" w:cs="TimesNewRoman"/>
          <w:sz w:val="26"/>
          <w:szCs w:val="26"/>
        </w:rPr>
        <w:t>, the trial court issued the following post-judgment order:</w:t>
      </w:r>
    </w:p>
    <w:p w14:paraId="118FC685" w14:textId="77777777" w:rsidR="00CD0500" w:rsidRDefault="00CD0500" w:rsidP="00CD0500">
      <w:pPr>
        <w:rPr>
          <w:rFonts w:ascii="TimesNewRoman" w:hAnsi="TimesNewRoman" w:cs="TimesNewRoman"/>
          <w:sz w:val="26"/>
          <w:szCs w:val="26"/>
        </w:rPr>
      </w:pPr>
    </w:p>
    <w:p w14:paraId="53BFA260" w14:textId="77777777" w:rsidR="00CD0500" w:rsidRDefault="00CD0500" w:rsidP="00CD0500">
      <w:pPr>
        <w:rPr>
          <w:rFonts w:ascii="TimesNewRoman" w:hAnsi="TimesNewRoman" w:cs="TimesNewRoman"/>
          <w:sz w:val="26"/>
          <w:szCs w:val="26"/>
        </w:rPr>
      </w:pPr>
      <w:r>
        <w:rPr>
          <w:rFonts w:ascii="TimesNewRoman" w:hAnsi="TimesNewRoman" w:cs="TimesNewRoman"/>
          <w:sz w:val="26"/>
          <w:szCs w:val="26"/>
        </w:rPr>
        <w:tab/>
      </w:r>
      <w:r>
        <w:rPr>
          <w:rFonts w:ascii="TimesNewRoman" w:hAnsi="TimesNewRoman" w:cs="TimesNewRoman"/>
          <w:i/>
          <w:iCs/>
          <w:color w:val="0000FF"/>
          <w:sz w:val="26"/>
          <w:szCs w:val="26"/>
        </w:rPr>
        <w:t>[Describe or attach the order.]</w:t>
      </w:r>
    </w:p>
    <w:p w14:paraId="79C51058" w14:textId="77777777" w:rsidR="00CD0500" w:rsidRDefault="00CD0500" w:rsidP="00CD0500">
      <w:pPr>
        <w:rPr>
          <w:rFonts w:ascii="TimesNewRoman" w:hAnsi="TimesNewRoman" w:cs="TimesNewRoman"/>
          <w:sz w:val="26"/>
          <w:szCs w:val="26"/>
        </w:rPr>
      </w:pPr>
    </w:p>
    <w:p w14:paraId="1810E726" w14:textId="77777777" w:rsidR="00CD0500" w:rsidRDefault="00CD0500" w:rsidP="00CD0500">
      <w:pPr>
        <w:rPr>
          <w:rFonts w:ascii="TimesNewRoman" w:hAnsi="TimesNewRoman" w:cs="TimesNewRoman"/>
          <w:sz w:val="26"/>
          <w:szCs w:val="26"/>
        </w:rPr>
      </w:pPr>
      <w:r>
        <w:rPr>
          <w:rFonts w:ascii="TimesNewRoman" w:hAnsi="TimesNewRoman" w:cs="TimesNewRoman"/>
          <w:sz w:val="26"/>
          <w:szCs w:val="26"/>
        </w:rPr>
        <w:tab/>
        <w:t xml:space="preserve"> If, after the record has been certified, the trial court amends or recalls the judgment or makes any other order in the case pending appeal, California Rules of Court, rule [8.340(a) </w:t>
      </w:r>
      <w:r>
        <w:rPr>
          <w:rFonts w:ascii="TimesNewRoman" w:hAnsi="TimesNewRoman" w:cs="TimesNewRoman"/>
          <w:color w:val="008000"/>
          <w:sz w:val="26"/>
          <w:szCs w:val="26"/>
        </w:rPr>
        <w:t>/ 8.410(b)(2)</w:t>
      </w:r>
      <w:r>
        <w:rPr>
          <w:rFonts w:ascii="TimesNewRoman" w:hAnsi="TimesNewRoman" w:cs="TimesNewRoman"/>
          <w:color w:val="000089"/>
          <w:sz w:val="26"/>
          <w:szCs w:val="26"/>
        </w:rPr>
        <w:t>]</w:t>
      </w:r>
      <w:r>
        <w:rPr>
          <w:rFonts w:ascii="TimesNewRoman" w:hAnsi="TimesNewRoman" w:cs="TimesNewRoman"/>
          <w:sz w:val="26"/>
          <w:szCs w:val="26"/>
        </w:rPr>
        <w:t>, requires the clerk promptly to certify, as an automatic augmentation of the record, a copy of such orders and any related document or transcript, then send them to the reviewing court and all appellate counsel. The Court of Appeal’s website does not show that the required supplemental record has been filed with that court, and I have not received one.</w:t>
      </w:r>
    </w:p>
    <w:p w14:paraId="5B8054ED" w14:textId="77777777" w:rsidR="00CD0500" w:rsidRDefault="00CD0500" w:rsidP="00CD0500">
      <w:pPr>
        <w:rPr>
          <w:rFonts w:ascii="TimesNewRoman" w:hAnsi="TimesNewRoman" w:cs="TimesNewRoman"/>
          <w:sz w:val="26"/>
          <w:szCs w:val="26"/>
        </w:rPr>
      </w:pPr>
    </w:p>
    <w:p w14:paraId="6546E3CF" w14:textId="77777777" w:rsidR="00CD0500" w:rsidRDefault="00CD0500" w:rsidP="00CD0500">
      <w:pPr>
        <w:rPr>
          <w:rFonts w:ascii="TimesNewRoman" w:hAnsi="TimesNewRoman" w:cs="TimesNewRoman"/>
          <w:sz w:val="26"/>
          <w:szCs w:val="26"/>
        </w:rPr>
      </w:pPr>
      <w:r>
        <w:rPr>
          <w:rFonts w:ascii="TimesNewRoman" w:hAnsi="TimesNewRoman" w:cs="TimesNewRoman"/>
          <w:sz w:val="26"/>
          <w:szCs w:val="26"/>
        </w:rPr>
        <w:tab/>
        <w:t xml:space="preserve">Please transmit one copy of the supplemental record to the Court of Appeal and copies to both </w:t>
      </w:r>
      <w:proofErr w:type="gramStart"/>
      <w:r>
        <w:rPr>
          <w:rFonts w:ascii="TimesNewRoman" w:hAnsi="TimesNewRoman" w:cs="TimesNewRoman"/>
          <w:sz w:val="26"/>
          <w:szCs w:val="26"/>
        </w:rPr>
        <w:t>counsel</w:t>
      </w:r>
      <w:proofErr w:type="gramEnd"/>
      <w:r>
        <w:rPr>
          <w:rFonts w:ascii="TimesNewRoman" w:hAnsi="TimesNewRoman" w:cs="TimesNewRoman"/>
          <w:sz w:val="26"/>
          <w:szCs w:val="26"/>
        </w:rPr>
        <w:t xml:space="preserve">. Defendant’s copy should be sent directly to appellate counsel at the following address: </w:t>
      </w:r>
      <w:r>
        <w:rPr>
          <w:rFonts w:ascii="TimesNewRoman" w:hAnsi="TimesNewRoman" w:cs="TimesNewRoman"/>
          <w:i/>
          <w:iCs/>
          <w:color w:val="0000FF"/>
          <w:sz w:val="26"/>
          <w:szCs w:val="26"/>
        </w:rPr>
        <w:t>[insert your address here]</w:t>
      </w:r>
      <w:r>
        <w:rPr>
          <w:rFonts w:ascii="TimesNewRoman" w:hAnsi="TimesNewRoman" w:cs="TimesNewRoman"/>
          <w:sz w:val="26"/>
          <w:szCs w:val="26"/>
        </w:rPr>
        <w:t>.</w:t>
      </w:r>
    </w:p>
    <w:p w14:paraId="6B9E62A0" w14:textId="77777777" w:rsidR="00CD0500" w:rsidRDefault="00CD0500" w:rsidP="00CD0500">
      <w:pPr>
        <w:rPr>
          <w:rFonts w:ascii="TimesNewRoman" w:hAnsi="TimesNewRoman" w:cs="TimesNewRoman"/>
          <w:sz w:val="26"/>
          <w:szCs w:val="26"/>
        </w:rPr>
      </w:pPr>
    </w:p>
    <w:p w14:paraId="363A7994" w14:textId="77777777" w:rsidR="00CD0500" w:rsidRDefault="00CD0500" w:rsidP="00CD0500">
      <w:pPr>
        <w:rPr>
          <w:rFonts w:ascii="TimesNewRoman" w:hAnsi="TimesNewRoman" w:cs="TimesNewRoman"/>
          <w:sz w:val="26"/>
          <w:szCs w:val="26"/>
        </w:rPr>
      </w:pPr>
      <w:r>
        <w:rPr>
          <w:rFonts w:ascii="TimesNewRoman" w:hAnsi="TimesNewRoman" w:cs="TimesNewRoman"/>
          <w:sz w:val="26"/>
          <w:szCs w:val="26"/>
        </w:rPr>
        <w:tab/>
        <w:t>Thank you very much for your attention to this matter.</w:t>
      </w:r>
    </w:p>
    <w:p w14:paraId="7C56FA81" w14:textId="77777777" w:rsidR="00CD0500" w:rsidRDefault="00CD0500" w:rsidP="00CD0500">
      <w:pPr>
        <w:rPr>
          <w:rFonts w:ascii="TimesNewRoman" w:hAnsi="TimesNewRoman" w:cs="TimesNewRoman"/>
          <w:sz w:val="26"/>
          <w:szCs w:val="26"/>
        </w:rPr>
      </w:pPr>
    </w:p>
    <w:p w14:paraId="2FD51B9A" w14:textId="77777777" w:rsidR="00CD0500" w:rsidRDefault="00CD0500" w:rsidP="00CD0500">
      <w:pPr>
        <w:rPr>
          <w:rFonts w:ascii="TimesNewRoman" w:hAnsi="TimesNewRoman" w:cs="TimesNewRoman"/>
          <w:sz w:val="26"/>
          <w:szCs w:val="26"/>
        </w:rPr>
      </w:pP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t>Respectfully submitted,</w:t>
      </w:r>
    </w:p>
    <w:p w14:paraId="1D90BCC9" w14:textId="77777777" w:rsidR="00CD0500" w:rsidRDefault="00CD0500" w:rsidP="00CD0500">
      <w:pPr>
        <w:rPr>
          <w:rFonts w:ascii="TimesNewRoman" w:hAnsi="TimesNewRoman" w:cs="TimesNewRoman"/>
          <w:sz w:val="26"/>
          <w:szCs w:val="26"/>
        </w:rPr>
      </w:pPr>
    </w:p>
    <w:p w14:paraId="54A73CB1" w14:textId="77777777" w:rsidR="00CD0500" w:rsidRDefault="00CD0500" w:rsidP="00CD0500">
      <w:pPr>
        <w:rPr>
          <w:sz w:val="26"/>
          <w:szCs w:val="26"/>
        </w:rPr>
        <w:sectPr w:rsidR="00CD0500" w:rsidSect="00CD0500">
          <w:pgSz w:w="12240" w:h="15840"/>
          <w:pgMar w:top="900" w:right="1440" w:bottom="1170" w:left="1440" w:header="1440" w:footer="1440" w:gutter="0"/>
          <w:cols w:space="720"/>
        </w:sectPr>
      </w:pPr>
    </w:p>
    <w:p w14:paraId="2ED02BB1" w14:textId="77777777" w:rsidR="00CD0500" w:rsidRDefault="00CD0500" w:rsidP="00CD0500">
      <w:pPr>
        <w:rPr>
          <w:rFonts w:ascii="TimesNewRoman" w:hAnsi="TimesNewRoman" w:cs="TimesNewRoman"/>
          <w:sz w:val="26"/>
          <w:szCs w:val="26"/>
        </w:rPr>
      </w:pP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i/>
          <w:iCs/>
          <w:color w:val="0000FF"/>
          <w:sz w:val="26"/>
          <w:szCs w:val="26"/>
        </w:rPr>
        <w:t>[Attorney’s name]</w:t>
      </w:r>
    </w:p>
    <w:p w14:paraId="0328F388" w14:textId="77777777" w:rsidR="00CD0500" w:rsidRDefault="00CD0500" w:rsidP="00CD0500">
      <w:pPr>
        <w:rPr>
          <w:rFonts w:ascii="TimesNewRoman" w:hAnsi="TimesNewRoman" w:cs="TimesNewRoman"/>
          <w:sz w:val="26"/>
          <w:szCs w:val="26"/>
        </w:rPr>
      </w:pP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t xml:space="preserve">State Bar No. </w:t>
      </w:r>
      <w:r>
        <w:rPr>
          <w:rFonts w:ascii="TimesNewRoman" w:hAnsi="TimesNewRoman" w:cs="TimesNewRoman"/>
          <w:i/>
          <w:iCs/>
          <w:color w:val="0000FF"/>
          <w:sz w:val="26"/>
          <w:szCs w:val="26"/>
        </w:rPr>
        <w:t>[number]</w:t>
      </w:r>
    </w:p>
    <w:p w14:paraId="55134DCB" w14:textId="1635B331" w:rsidR="00CD0500" w:rsidRDefault="00CD0500" w:rsidP="00CD0500">
      <w:pPr>
        <w:ind w:left="5040"/>
        <w:rPr>
          <w:rFonts w:ascii="TimesNewRoman" w:hAnsi="TimesNewRoman" w:cs="TimesNewRoman"/>
          <w:sz w:val="26"/>
          <w:szCs w:val="26"/>
        </w:rPr>
      </w:pPr>
      <w:r>
        <w:rPr>
          <w:rFonts w:ascii="TimesNewRoman" w:hAnsi="TimesNewRoman" w:cs="TimesNewRoman"/>
          <w:sz w:val="26"/>
          <w:szCs w:val="26"/>
        </w:rPr>
        <w:t>Attorney for Defendant</w:t>
      </w:r>
      <w:r w:rsidR="00395E71">
        <w:rPr>
          <w:rFonts w:ascii="TimesNewRoman" w:hAnsi="TimesNewRoman" w:cs="TimesNewRoman"/>
          <w:sz w:val="26"/>
          <w:szCs w:val="26"/>
        </w:rPr>
        <w:t xml:space="preserve"> and Appellant</w:t>
      </w:r>
      <w:r>
        <w:rPr>
          <w:rFonts w:ascii="TimesNewRoman" w:hAnsi="TimesNewRoman" w:cs="TimesNewRoman"/>
          <w:sz w:val="26"/>
          <w:szCs w:val="26"/>
        </w:rPr>
        <w:t xml:space="preserve"> </w:t>
      </w:r>
      <w:r>
        <w:rPr>
          <w:rFonts w:ascii="TimesNewRoman" w:hAnsi="TimesNewRoman" w:cs="TimesNewRoman"/>
          <w:i/>
          <w:iCs/>
          <w:color w:val="0000FF"/>
          <w:sz w:val="26"/>
          <w:szCs w:val="26"/>
        </w:rPr>
        <w:t>[name]</w:t>
      </w:r>
    </w:p>
    <w:p w14:paraId="609C5716" w14:textId="77777777" w:rsidR="00CD0500" w:rsidRDefault="00CD0500" w:rsidP="00CD0500">
      <w:pPr>
        <w:rPr>
          <w:sz w:val="26"/>
          <w:szCs w:val="26"/>
        </w:rPr>
        <w:sectPr w:rsidR="00CD0500">
          <w:type w:val="continuous"/>
          <w:pgSz w:w="12240" w:h="15840"/>
          <w:pgMar w:top="1440" w:right="1440" w:bottom="1170" w:left="1440" w:header="1440" w:footer="1440" w:gutter="0"/>
          <w:cols w:space="720"/>
        </w:sectPr>
      </w:pPr>
      <w:r>
        <w:rPr>
          <w:sz w:val="26"/>
          <w:szCs w:val="26"/>
        </w:rPr>
        <w:br w:type="page"/>
      </w:r>
    </w:p>
    <w:p w14:paraId="68C5DEE0" w14:textId="77777777" w:rsidR="00CD0500" w:rsidRDefault="00CD0500" w:rsidP="00CD0500">
      <w:pPr>
        <w:jc w:val="center"/>
        <w:rPr>
          <w:sz w:val="26"/>
          <w:szCs w:val="26"/>
        </w:rPr>
      </w:pPr>
      <w:r>
        <w:rPr>
          <w:b/>
          <w:bCs/>
          <w:sz w:val="26"/>
          <w:szCs w:val="26"/>
        </w:rPr>
        <w:lastRenderedPageBreak/>
        <w:t>PROOF OF SERVICE</w:t>
      </w:r>
    </w:p>
    <w:p w14:paraId="0A042932" w14:textId="77777777" w:rsidR="00992083" w:rsidRDefault="00CD0500" w:rsidP="00CD0500">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sectPr w:rsidR="00992083" w:rsidSect="00992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00"/>
    <w:rsid w:val="000E087C"/>
    <w:rsid w:val="00395E71"/>
    <w:rsid w:val="00647D1D"/>
    <w:rsid w:val="008B0AA5"/>
    <w:rsid w:val="00992083"/>
    <w:rsid w:val="00CD0500"/>
    <w:rsid w:val="00D14DA7"/>
    <w:rsid w:val="00D841C4"/>
    <w:rsid w:val="00EE7E04"/>
    <w:rsid w:val="00F4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CA90"/>
  <w15:docId w15:val="{49F9C5E1-A282-491F-A71E-DE68D59A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50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0AA5"/>
    <w:rPr>
      <w:color w:val="0563C1"/>
      <w:u w:val="single"/>
    </w:rPr>
  </w:style>
  <w:style w:type="character" w:styleId="FollowedHyperlink">
    <w:name w:val="FollowedHyperlink"/>
    <w:basedOn w:val="DefaultParagraphFont"/>
    <w:uiPriority w:val="99"/>
    <w:semiHidden/>
    <w:unhideWhenUsed/>
    <w:rsid w:val="000E0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i-sandiego.com/legal-resources/" TargetMode="External"/><Relationship Id="rId3" Type="http://schemas.openxmlformats.org/officeDocument/2006/relationships/customXml" Target="../customXml/item3.xml"/><Relationship Id="rId7" Type="http://schemas.openxmlformats.org/officeDocument/2006/relationships/hyperlink" Target="http://www.adi-sandiego.com/panel/manual.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C5B64-20F7-4278-B442-5D22780D7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EF2E1-1038-484F-8011-1CEA5F5C8C92}">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312DBD2E-50D2-4123-95FF-18829D716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1774</Characters>
  <Application>Microsoft Office Word</Application>
  <DocSecurity>4</DocSecurity>
  <Lines>14</Lines>
  <Paragraphs>4</Paragraphs>
  <ScaleCrop>false</ScaleCrop>
  <Company>Appellate Defenders, Inc.</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2024-10-28T22:08:00Z</dcterms:created>
  <dcterms:modified xsi:type="dcterms:W3CDTF">2024-10-28T22:08:00Z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