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433F" w14:textId="77777777" w:rsidR="00513BCF" w:rsidRPr="00513BCF" w:rsidRDefault="00513BCF" w:rsidP="00513BCF">
      <w:pPr>
        <w:ind w:left="720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513BCF">
        <w:rPr>
          <w:rFonts w:ascii="Times New Roman" w:hAnsi="Times New Roman" w:cs="Times New Roman"/>
          <w:i/>
          <w:iCs/>
          <w:color w:val="0070C0"/>
          <w:sz w:val="28"/>
          <w:szCs w:val="28"/>
        </w:rPr>
        <w:t>[Letterhead]</w:t>
      </w:r>
    </w:p>
    <w:p w14:paraId="2E1D6C9A" w14:textId="77777777" w:rsidR="00513BCF" w:rsidRPr="00513BCF" w:rsidRDefault="00513BCF" w:rsidP="00513BCF">
      <w:pPr>
        <w:ind w:left="720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513BCF">
        <w:rPr>
          <w:rFonts w:ascii="Times New Roman" w:hAnsi="Times New Roman" w:cs="Times New Roman"/>
          <w:i/>
          <w:iCs/>
          <w:color w:val="0070C0"/>
          <w:sz w:val="28"/>
          <w:szCs w:val="28"/>
        </w:rPr>
        <w:t>[Date]</w:t>
      </w:r>
    </w:p>
    <w:p w14:paraId="25975BA7" w14:textId="77777777" w:rsidR="00513BCF" w:rsidRDefault="00513BCF" w:rsidP="00513BC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5DD1066" w14:textId="055EBEE9" w:rsidR="00925EC4" w:rsidRPr="00925EC4" w:rsidRDefault="00925EC4" w:rsidP="00925EC4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EC4">
        <w:rPr>
          <w:rFonts w:ascii="Times New Roman" w:hAnsi="Times New Roman" w:cs="Times New Roman"/>
          <w:b/>
          <w:bCs/>
          <w:sz w:val="28"/>
          <w:szCs w:val="28"/>
        </w:rPr>
        <w:t>ATTORNEY-CLIENT CONFIDENTIAL COMMUNICATION</w:t>
      </w:r>
    </w:p>
    <w:p w14:paraId="73D6DEC1" w14:textId="77777777" w:rsidR="00D23B35" w:rsidRDefault="00D23B35" w:rsidP="00513BC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22A86A8" w14:textId="160F95FC" w:rsidR="009C1ED2" w:rsidRDefault="00D222FD" w:rsidP="00170918">
      <w:pPr>
        <w:spacing w:line="240" w:lineRule="auto"/>
        <w:ind w:left="720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[N</w:t>
      </w:r>
      <w:r w:rsidR="00170918">
        <w:rPr>
          <w:rFonts w:ascii="Times New Roman" w:hAnsi="Times New Roman" w:cs="Times New Roman"/>
          <w:i/>
          <w:iCs/>
          <w:color w:val="0070C0"/>
          <w:sz w:val="28"/>
          <w:szCs w:val="28"/>
        </w:rPr>
        <w:t>ame of Client</w:t>
      </w:r>
      <w:r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]</w:t>
      </w:r>
      <w:r w:rsidR="0017091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                                                                                     </w:t>
      </w:r>
      <w:r w:rsidR="00ED1EFE"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[</w:t>
      </w:r>
      <w:r w:rsidR="00170918">
        <w:rPr>
          <w:rFonts w:ascii="Times New Roman" w:hAnsi="Times New Roman" w:cs="Times New Roman"/>
          <w:i/>
          <w:iCs/>
          <w:color w:val="0070C0"/>
          <w:sz w:val="28"/>
          <w:szCs w:val="28"/>
        </w:rPr>
        <w:t>Address</w:t>
      </w:r>
      <w:r w:rsidR="002040DE"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]</w:t>
      </w:r>
    </w:p>
    <w:p w14:paraId="0D733ED5" w14:textId="77777777" w:rsidR="000B1D26" w:rsidRPr="00D63DF0" w:rsidRDefault="000B1D26" w:rsidP="00170918">
      <w:pPr>
        <w:spacing w:line="240" w:lineRule="auto"/>
        <w:ind w:left="720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78C7FB9E" w14:textId="1DEF7121" w:rsidR="00ED1EFE" w:rsidRDefault="00ED1EFE" w:rsidP="00ED1EFE">
      <w:pPr>
        <w:spacing w:line="240" w:lineRule="auto"/>
        <w:ind w:left="720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ab/>
      </w:r>
      <w:r w:rsidRPr="00D63DF0">
        <w:rPr>
          <w:rFonts w:ascii="Times New Roman" w:hAnsi="Times New Roman" w:cs="Times New Roman"/>
          <w:i/>
          <w:iCs/>
          <w:sz w:val="28"/>
          <w:szCs w:val="28"/>
        </w:rPr>
        <w:t>Re: People v</w:t>
      </w:r>
      <w:r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. [</w:t>
      </w:r>
      <w:r w:rsidR="00170918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Name of </w:t>
      </w:r>
      <w:r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Client</w:t>
      </w:r>
      <w:r w:rsidR="00450284"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, </w:t>
      </w:r>
      <w:r w:rsidR="00677C5D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Court of Appeal </w:t>
      </w:r>
      <w:r w:rsidR="00450284"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Case No.</w:t>
      </w:r>
      <w:r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]</w:t>
      </w:r>
    </w:p>
    <w:p w14:paraId="749D91EE" w14:textId="77777777" w:rsidR="00183A4A" w:rsidRPr="00D63DF0" w:rsidRDefault="00183A4A" w:rsidP="00ED1EFE">
      <w:pPr>
        <w:spacing w:line="240" w:lineRule="auto"/>
        <w:ind w:left="720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5AD8472C" w14:textId="49B13249" w:rsidR="00BD5ED8" w:rsidRPr="006D4FCE" w:rsidRDefault="00BD5ED8" w:rsidP="006D4FCE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6D4FCE">
        <w:rPr>
          <w:rFonts w:ascii="Times New Roman" w:hAnsi="Times New Roman" w:cs="Times New Roman"/>
          <w:sz w:val="28"/>
          <w:szCs w:val="28"/>
        </w:rPr>
        <w:t>Estimado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</w:t>
      </w:r>
      <w:r w:rsidR="00450284"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[</w:t>
      </w:r>
      <w:r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N</w:t>
      </w:r>
      <w:r w:rsidR="00170918">
        <w:rPr>
          <w:rFonts w:ascii="Times New Roman" w:hAnsi="Times New Roman" w:cs="Times New Roman"/>
          <w:i/>
          <w:iCs/>
          <w:color w:val="0070C0"/>
          <w:sz w:val="28"/>
          <w:szCs w:val="28"/>
        </w:rPr>
        <w:t>ame of Client</w:t>
      </w:r>
      <w:r w:rsidR="00450284" w:rsidRPr="00D63DF0">
        <w:rPr>
          <w:rFonts w:ascii="Times New Roman" w:hAnsi="Times New Roman" w:cs="Times New Roman"/>
          <w:i/>
          <w:iCs/>
          <w:color w:val="0070C0"/>
          <w:sz w:val="28"/>
          <w:szCs w:val="28"/>
        </w:rPr>
        <w:t>]</w:t>
      </w:r>
      <w:r w:rsidRPr="006D4FCE">
        <w:rPr>
          <w:rFonts w:ascii="Times New Roman" w:hAnsi="Times New Roman" w:cs="Times New Roman"/>
          <w:sz w:val="28"/>
          <w:szCs w:val="28"/>
        </w:rPr>
        <w:t>:</w:t>
      </w:r>
    </w:p>
    <w:p w14:paraId="2879C75B" w14:textId="2122BC97" w:rsidR="001A6FF7" w:rsidRDefault="006D4FCE" w:rsidP="009C1ED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6D4FCE">
        <w:rPr>
          <w:rFonts w:ascii="Times New Roman" w:hAnsi="Times New Roman" w:cs="Times New Roman"/>
          <w:sz w:val="28"/>
          <w:szCs w:val="28"/>
        </w:rPr>
        <w:t xml:space="preserve">He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completado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mi revision del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expediente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caso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y he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examinado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la ley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aplicable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Lamentablemente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expediente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revelo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ninguna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cuestion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FCE">
        <w:rPr>
          <w:rFonts w:ascii="Times New Roman" w:hAnsi="Times New Roman" w:cs="Times New Roman"/>
          <w:sz w:val="28"/>
          <w:szCs w:val="28"/>
        </w:rPr>
        <w:t>discutible</w:t>
      </w:r>
      <w:proofErr w:type="spellEnd"/>
      <w:r w:rsidRPr="006D4FCE">
        <w:rPr>
          <w:rFonts w:ascii="Times New Roman" w:hAnsi="Times New Roman" w:cs="Times New Roman"/>
          <w:sz w:val="28"/>
          <w:szCs w:val="28"/>
        </w:rPr>
        <w:t>.</w:t>
      </w:r>
      <w:r w:rsidR="001A6FF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A6FF7">
        <w:rPr>
          <w:rFonts w:ascii="Times New Roman" w:hAnsi="Times New Roman" w:cs="Times New Roman"/>
          <w:sz w:val="28"/>
          <w:szCs w:val="28"/>
        </w:rPr>
        <w:t>continuacion</w:t>
      </w:r>
      <w:proofErr w:type="spellEnd"/>
      <w:r w:rsidR="001A6FF7">
        <w:rPr>
          <w:rFonts w:ascii="Times New Roman" w:hAnsi="Times New Roman" w:cs="Times New Roman"/>
          <w:sz w:val="28"/>
          <w:szCs w:val="28"/>
        </w:rPr>
        <w:t xml:space="preserve"> </w:t>
      </w:r>
      <w:r w:rsidR="001A6FF7" w:rsidRPr="00A42B8B">
        <w:rPr>
          <w:rFonts w:ascii="Times New Roman" w:hAnsi="Times New Roman" w:cs="Times New Roman"/>
          <w:sz w:val="28"/>
          <w:szCs w:val="28"/>
        </w:rPr>
        <w:t>se</w:t>
      </w:r>
      <w:r w:rsidR="00527D57" w:rsidRPr="00A42B8B">
        <w:rPr>
          <w:rFonts w:ascii="Times New Roman" w:hAnsi="Times New Roman" w:cs="Times New Roman"/>
          <w:sz w:val="28"/>
          <w:szCs w:val="28"/>
        </w:rPr>
        <w:t xml:space="preserve"> le</w:t>
      </w:r>
      <w:r w:rsidR="001A6FF7" w:rsidRPr="00A4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F7" w:rsidRPr="00A42B8B">
        <w:rPr>
          <w:rFonts w:ascii="Times New Roman" w:hAnsi="Times New Roman" w:cs="Times New Roman"/>
          <w:sz w:val="28"/>
          <w:szCs w:val="28"/>
        </w:rPr>
        <w:t>explica</w:t>
      </w:r>
      <w:r w:rsidR="00527D57" w:rsidRPr="00A42B8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1A6FF7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="001A6FF7">
        <w:rPr>
          <w:rFonts w:ascii="Times New Roman" w:hAnsi="Times New Roman" w:cs="Times New Roman"/>
          <w:sz w:val="28"/>
          <w:szCs w:val="28"/>
        </w:rPr>
        <w:t>analisis</w:t>
      </w:r>
      <w:proofErr w:type="spellEnd"/>
      <w:r w:rsidR="001A6FF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A6FF7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1A6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FF7">
        <w:rPr>
          <w:rFonts w:ascii="Times New Roman" w:hAnsi="Times New Roman" w:cs="Times New Roman"/>
          <w:sz w:val="28"/>
          <w:szCs w:val="28"/>
        </w:rPr>
        <w:t>caso</w:t>
      </w:r>
      <w:proofErr w:type="spellEnd"/>
      <w:r w:rsidR="001A6FF7">
        <w:rPr>
          <w:rFonts w:ascii="Times New Roman" w:hAnsi="Times New Roman" w:cs="Times New Roman"/>
          <w:sz w:val="28"/>
          <w:szCs w:val="28"/>
        </w:rPr>
        <w:t>.</w:t>
      </w:r>
    </w:p>
    <w:p w14:paraId="553D51A2" w14:textId="522DFEDC" w:rsidR="00BD5ED8" w:rsidRDefault="001A6FF7" w:rsidP="006D4FC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6FF7">
        <w:rPr>
          <w:rFonts w:ascii="Times New Roman" w:hAnsi="Times New Roman" w:cs="Times New Roman"/>
          <w:b/>
          <w:bCs/>
          <w:sz w:val="28"/>
          <w:szCs w:val="28"/>
        </w:rPr>
        <w:t>Analisis</w:t>
      </w:r>
      <w:proofErr w:type="spellEnd"/>
      <w:r w:rsidRPr="001A6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BAA717" w14:textId="5487565E" w:rsidR="00F4494D" w:rsidRPr="00A50339" w:rsidRDefault="00F4494D" w:rsidP="00F4494D">
      <w:pPr>
        <w:ind w:left="720" w:firstLine="720"/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</w:pPr>
      <w:r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[Insert analysis: include relevant procedural background and facts, address issue(s) examined, including any desired by the client, and include legal authorities for the client's understanding.] </w:t>
      </w:r>
    </w:p>
    <w:p w14:paraId="2E62D081" w14:textId="5EB2E39D" w:rsidR="000C4004" w:rsidRDefault="000C4004" w:rsidP="006D4FC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4004">
        <w:rPr>
          <w:rFonts w:ascii="Times New Roman" w:hAnsi="Times New Roman" w:cs="Times New Roman"/>
          <w:b/>
          <w:bCs/>
          <w:sz w:val="28"/>
          <w:szCs w:val="28"/>
        </w:rPr>
        <w:t>Consulte</w:t>
      </w:r>
      <w:proofErr w:type="spellEnd"/>
      <w:r w:rsidRPr="000C4004"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 w:rsidR="00B3757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0C4004">
        <w:rPr>
          <w:rFonts w:ascii="Times New Roman" w:hAnsi="Times New Roman" w:cs="Times New Roman"/>
          <w:b/>
          <w:bCs/>
          <w:sz w:val="28"/>
          <w:szCs w:val="28"/>
        </w:rPr>
        <w:t>tros</w:t>
      </w:r>
      <w:proofErr w:type="spellEnd"/>
      <w:r w:rsidRPr="000C40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57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C4004">
        <w:rPr>
          <w:rFonts w:ascii="Times New Roman" w:hAnsi="Times New Roman" w:cs="Times New Roman"/>
          <w:b/>
          <w:bCs/>
          <w:sz w:val="28"/>
          <w:szCs w:val="28"/>
        </w:rPr>
        <w:t>bogado(s)</w:t>
      </w:r>
    </w:p>
    <w:p w14:paraId="444ABE67" w14:textId="02776178" w:rsidR="002E6BD7" w:rsidRDefault="000C4004" w:rsidP="00374F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4BDD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[Set forth communication with trial attorney for his/her input on issues.]</w:t>
      </w:r>
    </w:p>
    <w:p w14:paraId="03162E27" w14:textId="52C75668" w:rsidR="002C0B46" w:rsidRDefault="000C4004" w:rsidP="00374F0F">
      <w:pPr>
        <w:ind w:left="720"/>
        <w:rPr>
          <w:rFonts w:ascii="Times New Roman" w:hAnsi="Times New Roman" w:cs="Times New Roman"/>
          <w:sz w:val="28"/>
          <w:szCs w:val="28"/>
        </w:rPr>
      </w:pPr>
      <w:r w:rsidRPr="001219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7520">
        <w:rPr>
          <w:rFonts w:ascii="Times New Roman" w:hAnsi="Times New Roman" w:cs="Times New Roman"/>
          <w:sz w:val="28"/>
          <w:szCs w:val="28"/>
        </w:rPr>
        <w:t>Addicionalmente</w:t>
      </w:r>
      <w:proofErr w:type="spellEnd"/>
      <w:r w:rsidR="00257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7520">
        <w:rPr>
          <w:rFonts w:ascii="Times New Roman" w:hAnsi="Times New Roman" w:cs="Times New Roman"/>
          <w:sz w:val="28"/>
          <w:szCs w:val="28"/>
        </w:rPr>
        <w:t>e</w:t>
      </w:r>
      <w:r w:rsidRPr="0012190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casos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cuales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un abogado de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apelaciones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designado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r w:rsidR="000E75AD">
        <w:rPr>
          <w:rFonts w:ascii="Times New Roman" w:hAnsi="Times New Roman" w:cs="Times New Roman"/>
          <w:sz w:val="28"/>
          <w:szCs w:val="28"/>
        </w:rPr>
        <w:t>la corte</w:t>
      </w:r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concluya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expediente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presenta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un</w:t>
      </w:r>
      <w:r w:rsidR="0045108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tema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discutible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politica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r w:rsidR="000E75AD">
        <w:rPr>
          <w:rFonts w:ascii="Times New Roman" w:hAnsi="Times New Roman" w:cs="Times New Roman"/>
          <w:sz w:val="28"/>
          <w:szCs w:val="28"/>
        </w:rPr>
        <w:t>de la corte</w:t>
      </w:r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requiere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que un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s</w:t>
      </w:r>
      <w:r w:rsidRPr="0012190C">
        <w:rPr>
          <w:rFonts w:ascii="Times New Roman" w:hAnsi="Times New Roman" w:cs="Times New Roman"/>
          <w:sz w:val="28"/>
          <w:szCs w:val="28"/>
        </w:rPr>
        <w:t>egundo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abogado revise y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analice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expediente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para determiner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algun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74F">
        <w:rPr>
          <w:rFonts w:ascii="Times New Roman" w:hAnsi="Times New Roman" w:cs="Times New Roman"/>
          <w:sz w:val="28"/>
          <w:szCs w:val="28"/>
        </w:rPr>
        <w:t>cuestion</w:t>
      </w:r>
      <w:proofErr w:type="spellEnd"/>
      <w:r w:rsidRPr="0012190C"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 w:rsidR="003E25D3">
        <w:rPr>
          <w:rFonts w:ascii="Times New Roman" w:hAnsi="Times New Roman" w:cs="Times New Roman"/>
          <w:sz w:val="28"/>
          <w:szCs w:val="28"/>
        </w:rPr>
        <w:t>discutir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nombre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Otro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abogado con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experiencia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apelaciones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, un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apogado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de Appellate Defenders In</w:t>
      </w:r>
      <w:r w:rsidR="00A02974">
        <w:rPr>
          <w:rFonts w:ascii="Times New Roman" w:hAnsi="Times New Roman" w:cs="Times New Roman"/>
          <w:sz w:val="28"/>
          <w:szCs w:val="28"/>
        </w:rPr>
        <w:t>c</w:t>
      </w:r>
      <w:r w:rsidR="0012190C" w:rsidRPr="001219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reviso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caso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caso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de ley y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concluyo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que no hay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cuestiones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potencialmente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discutibles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r w:rsidR="00587960">
        <w:rPr>
          <w:rFonts w:ascii="Times New Roman" w:hAnsi="Times New Roman" w:cs="Times New Roman"/>
          <w:sz w:val="28"/>
          <w:szCs w:val="28"/>
        </w:rPr>
        <w:t>para</w:t>
      </w:r>
      <w:r w:rsidR="003E2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5D3">
        <w:rPr>
          <w:rFonts w:ascii="Times New Roman" w:hAnsi="Times New Roman" w:cs="Times New Roman"/>
          <w:sz w:val="28"/>
          <w:szCs w:val="28"/>
        </w:rPr>
        <w:t>discutir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2190C" w:rsidRPr="0012190C">
        <w:rPr>
          <w:rFonts w:ascii="Times New Roman" w:hAnsi="Times New Roman" w:cs="Times New Roman"/>
          <w:sz w:val="28"/>
          <w:szCs w:val="28"/>
        </w:rPr>
        <w:t>apelacion</w:t>
      </w:r>
      <w:proofErr w:type="spellEnd"/>
      <w:r w:rsidR="0012190C" w:rsidRPr="0012190C">
        <w:rPr>
          <w:rFonts w:ascii="Times New Roman" w:hAnsi="Times New Roman" w:cs="Times New Roman"/>
          <w:sz w:val="28"/>
          <w:szCs w:val="28"/>
        </w:rPr>
        <w:t>.</w:t>
      </w:r>
    </w:p>
    <w:p w14:paraId="30288407" w14:textId="77777777" w:rsidR="00CA0A0C" w:rsidRDefault="00CA0A0C" w:rsidP="00374F0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C3C3B" w14:textId="27A4EA0F" w:rsidR="00185667" w:rsidRPr="0012190C" w:rsidRDefault="00185667" w:rsidP="00185667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219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Mi </w:t>
      </w:r>
      <w:proofErr w:type="spellStart"/>
      <w:r w:rsidR="00B3757E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scrito</w:t>
      </w:r>
      <w:proofErr w:type="spellEnd"/>
    </w:p>
    <w:p w14:paraId="27DE89B9" w14:textId="77777777" w:rsidR="002E3326" w:rsidRPr="00A50339" w:rsidRDefault="0012190C" w:rsidP="002E3326">
      <w:pPr>
        <w:ind w:left="720" w:firstLine="720"/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</w:pPr>
      <w:r w:rsidRPr="0012190C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12190C">
        <w:rPr>
          <w:rFonts w:ascii="Times New Roman" w:hAnsi="Times New Roman" w:cs="Times New Roman"/>
          <w:sz w:val="28"/>
          <w:szCs w:val="28"/>
        </w:rPr>
        <w:t>mucho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gusto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cualquier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pregunta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tenga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anterior y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</w:t>
      </w:r>
      <w:r w:rsidR="002E7808"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cualquier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me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Adjunto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transcripciones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>
        <w:rPr>
          <w:rFonts w:ascii="Times New Roman" w:hAnsi="Times New Roman" w:cs="Times New Roman"/>
          <w:sz w:val="28"/>
          <w:szCs w:val="28"/>
        </w:rPr>
        <w:t>ayudarle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326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[Describe transcripts. If the client has requested that transcripts not be sent, then this will need to be tailored.]</w:t>
      </w:r>
    </w:p>
    <w:p w14:paraId="3C55F701" w14:textId="4494A32C" w:rsidR="00A057FB" w:rsidRDefault="00E2628E" w:rsidP="00E2628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Actualmente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mi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presentarse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 </w:t>
      </w:r>
      <w:r w:rsidR="000E75AD">
        <w:rPr>
          <w:rFonts w:ascii="Times New Roman" w:hAnsi="Times New Roman" w:cs="Times New Roman"/>
          <w:sz w:val="28"/>
          <w:szCs w:val="28"/>
        </w:rPr>
        <w:t>la Corte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7FB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[date]</w:t>
      </w:r>
      <w:r w:rsidR="00A057FB" w:rsidRPr="002956C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57FB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[If applicable, add: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Puedo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solicitor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una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extension de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tiempo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para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brindarle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tiempo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para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revisar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su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regristo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y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permitir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tiempo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de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comunicacion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 xml:space="preserve"> entre </w:t>
      </w:r>
      <w:proofErr w:type="spellStart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nosotros</w:t>
      </w:r>
      <w:proofErr w:type="spellEnd"/>
      <w:r w:rsidR="007F0FE8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.</w:t>
      </w:r>
      <w:r w:rsidR="009E51C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]</w:t>
      </w:r>
    </w:p>
    <w:p w14:paraId="0A5A0090" w14:textId="7AC5D616" w:rsidR="00E2628E" w:rsidRDefault="00E2628E" w:rsidP="00E2628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8"/>
        </w:rPr>
        <w:t>menos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cambie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Wende (People v. Wende </w:t>
      </w:r>
      <w:r>
        <w:rPr>
          <w:rFonts w:ascii="Times New Roman" w:hAnsi="Times New Roman" w:cs="Times New Roman"/>
          <w:sz w:val="28"/>
          <w:szCs w:val="28"/>
        </w:rPr>
        <w:t xml:space="preserve">(1979) 25 Cal.3d. 436). </w:t>
      </w:r>
      <w:proofErr w:type="spellStart"/>
      <w:r>
        <w:rPr>
          <w:rFonts w:ascii="Times New Roman" w:hAnsi="Times New Roman" w:cs="Times New Roman"/>
          <w:sz w:val="28"/>
          <w:szCs w:val="28"/>
        </w:rPr>
        <w:t>Establece</w:t>
      </w:r>
      <w:proofErr w:type="spellEnd"/>
      <w:r w:rsidR="006E5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antecedents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caso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hechos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enumera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</w:t>
      </w:r>
      <w:r w:rsidR="00A31C2E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cuestiones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examin</w:t>
      </w:r>
      <w:r w:rsidR="00A31C2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para que las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AD">
        <w:rPr>
          <w:rFonts w:ascii="Times New Roman" w:hAnsi="Times New Roman" w:cs="Times New Roman"/>
          <w:sz w:val="28"/>
          <w:szCs w:val="28"/>
        </w:rPr>
        <w:t>la Corte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003C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61003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olicita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AD">
        <w:rPr>
          <w:rFonts w:ascii="Times New Roman" w:hAnsi="Times New Roman" w:cs="Times New Roman"/>
          <w:sz w:val="28"/>
          <w:szCs w:val="28"/>
        </w:rPr>
        <w:t>a la corte</w:t>
      </w:r>
      <w:r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asum</w:t>
      </w:r>
      <w:r w:rsidR="0061003C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forma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independiente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expediente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para determiner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existen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posibles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6C0">
        <w:rPr>
          <w:rFonts w:ascii="Times New Roman" w:hAnsi="Times New Roman" w:cs="Times New Roman"/>
          <w:sz w:val="28"/>
          <w:szCs w:val="28"/>
        </w:rPr>
        <w:t>cuestiones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r w:rsidR="00A83938">
        <w:rPr>
          <w:rFonts w:ascii="Times New Roman" w:hAnsi="Times New Roman" w:cs="Times New Roman"/>
          <w:sz w:val="28"/>
          <w:szCs w:val="28"/>
        </w:rPr>
        <w:t xml:space="preserve">para </w:t>
      </w:r>
      <w:proofErr w:type="spellStart"/>
      <w:r w:rsidR="00A83938">
        <w:rPr>
          <w:rFonts w:ascii="Times New Roman" w:hAnsi="Times New Roman" w:cs="Times New Roman"/>
          <w:sz w:val="28"/>
          <w:szCs w:val="28"/>
        </w:rPr>
        <w:t>levantar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nombre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Basicamente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esto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proporciona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tercera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revision del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expediente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693">
        <w:rPr>
          <w:rFonts w:ascii="Times New Roman" w:hAnsi="Times New Roman" w:cs="Times New Roman"/>
          <w:sz w:val="28"/>
          <w:szCs w:val="28"/>
        </w:rPr>
        <w:t>tercera</w:t>
      </w:r>
      <w:proofErr w:type="spellEnd"/>
      <w:r w:rsidR="00B86693">
        <w:rPr>
          <w:rFonts w:ascii="Times New Roman" w:hAnsi="Times New Roman" w:cs="Times New Roman"/>
          <w:sz w:val="28"/>
          <w:szCs w:val="28"/>
        </w:rPr>
        <w:t xml:space="preserve"> opinion.</w:t>
      </w:r>
    </w:p>
    <w:p w14:paraId="32030B5A" w14:textId="78D73139" w:rsidR="00B86693" w:rsidRDefault="00B86693" w:rsidP="00B866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6693">
        <w:rPr>
          <w:rFonts w:ascii="Times New Roman" w:hAnsi="Times New Roman" w:cs="Times New Roman"/>
          <w:b/>
          <w:bCs/>
          <w:sz w:val="28"/>
          <w:szCs w:val="28"/>
        </w:rPr>
        <w:t xml:space="preserve">Su </w:t>
      </w:r>
      <w:proofErr w:type="spellStart"/>
      <w:r w:rsidR="007530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86693">
        <w:rPr>
          <w:rFonts w:ascii="Times New Roman" w:hAnsi="Times New Roman" w:cs="Times New Roman"/>
          <w:b/>
          <w:bCs/>
          <w:sz w:val="28"/>
          <w:szCs w:val="28"/>
        </w:rPr>
        <w:t>scrito</w:t>
      </w:r>
      <w:proofErr w:type="spellEnd"/>
      <w:r w:rsidRPr="00B866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7530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86693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B86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5300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B86693">
        <w:rPr>
          <w:rFonts w:ascii="Times New Roman" w:hAnsi="Times New Roman" w:cs="Times New Roman"/>
          <w:b/>
          <w:bCs/>
          <w:sz w:val="28"/>
          <w:szCs w:val="28"/>
        </w:rPr>
        <w:t>esea</w:t>
      </w:r>
      <w:proofErr w:type="spellEnd"/>
      <w:r w:rsidRPr="00B86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5300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B86693">
        <w:rPr>
          <w:rFonts w:ascii="Times New Roman" w:hAnsi="Times New Roman" w:cs="Times New Roman"/>
          <w:b/>
          <w:bCs/>
          <w:sz w:val="28"/>
          <w:szCs w:val="28"/>
        </w:rPr>
        <w:t>resent</w:t>
      </w:r>
      <w:r w:rsidR="006F6FA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B86693"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spellEnd"/>
      <w:r w:rsidRPr="00B86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300E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B86693">
        <w:rPr>
          <w:rFonts w:ascii="Times New Roman" w:hAnsi="Times New Roman" w:cs="Times New Roman"/>
          <w:b/>
          <w:bCs/>
          <w:sz w:val="28"/>
          <w:szCs w:val="28"/>
        </w:rPr>
        <w:t>no</w:t>
      </w:r>
    </w:p>
    <w:p w14:paraId="011734A3" w14:textId="50C52643" w:rsidR="00B86693" w:rsidRDefault="00B86693" w:rsidP="0072103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Cuando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abogado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Wende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5AD">
        <w:rPr>
          <w:rFonts w:ascii="Times New Roman" w:hAnsi="Times New Roman" w:cs="Times New Roman"/>
          <w:sz w:val="28"/>
          <w:szCs w:val="28"/>
        </w:rPr>
        <w:t>la corte</w:t>
      </w:r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FAA">
        <w:rPr>
          <w:rFonts w:ascii="Times New Roman" w:hAnsi="Times New Roman" w:cs="Times New Roman"/>
          <w:sz w:val="28"/>
          <w:szCs w:val="28"/>
        </w:rPr>
        <w:t>por</w:t>
      </w:r>
      <w:proofErr w:type="spellEnd"/>
      <w:r w:rsidR="006F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FAA">
        <w:rPr>
          <w:rFonts w:ascii="Times New Roman" w:hAnsi="Times New Roman" w:cs="Times New Roman"/>
          <w:sz w:val="28"/>
          <w:szCs w:val="28"/>
        </w:rPr>
        <w:t>orden</w:t>
      </w:r>
      <w:proofErr w:type="spellEnd"/>
      <w:r w:rsidR="006F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judicial, </w:t>
      </w:r>
      <w:r w:rsidR="006F6FA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r w:rsidR="003E25D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period</w:t>
      </w:r>
      <w:r w:rsidR="003E25D3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especifico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269">
        <w:rPr>
          <w:rFonts w:ascii="Times New Roman" w:hAnsi="Times New Roman" w:cs="Times New Roman"/>
          <w:sz w:val="28"/>
          <w:szCs w:val="28"/>
        </w:rPr>
        <w:t>complementario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puede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5D3">
        <w:rPr>
          <w:rFonts w:ascii="Times New Roman" w:hAnsi="Times New Roman" w:cs="Times New Roman"/>
          <w:sz w:val="28"/>
          <w:szCs w:val="28"/>
        </w:rPr>
        <w:t>discutir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hAnsi="Times New Roman" w:cs="Times New Roman"/>
          <w:sz w:val="28"/>
          <w:szCs w:val="28"/>
        </w:rPr>
        <w:t>reclamaciones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error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r w:rsidR="000E75AD">
        <w:rPr>
          <w:rFonts w:ascii="Times New Roman" w:hAnsi="Times New Roman" w:cs="Times New Roman"/>
          <w:sz w:val="28"/>
          <w:szCs w:val="28"/>
        </w:rPr>
        <w:t>la corte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Si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tiempo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adicional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puede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solicitarlo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0E75AD">
        <w:rPr>
          <w:rFonts w:ascii="Times New Roman" w:hAnsi="Times New Roman" w:cs="Times New Roman"/>
          <w:sz w:val="28"/>
          <w:szCs w:val="28"/>
        </w:rPr>
        <w:t xml:space="preserve"> la corte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cualquier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tiempo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adicional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depende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lo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AD">
        <w:rPr>
          <w:rFonts w:ascii="Times New Roman" w:hAnsi="Times New Roman" w:cs="Times New Roman"/>
          <w:sz w:val="28"/>
          <w:szCs w:val="28"/>
        </w:rPr>
        <w:t>la corte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47A8E" w14:textId="77777777" w:rsidR="00DE514E" w:rsidRDefault="0072103A" w:rsidP="00DE514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Sus </w:t>
      </w:r>
      <w:proofErr w:type="spellStart"/>
      <w:r>
        <w:rPr>
          <w:rFonts w:ascii="Times New Roman" w:hAnsi="Times New Roman" w:cs="Times New Roman"/>
          <w:sz w:val="28"/>
          <w:szCs w:val="28"/>
        </w:rPr>
        <w:t>reclamos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basarse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Los </w:t>
      </w:r>
      <w:proofErr w:type="spellStart"/>
      <w:r>
        <w:rPr>
          <w:rFonts w:ascii="Times New Roman" w:hAnsi="Times New Roman" w:cs="Times New Roman"/>
          <w:sz w:val="28"/>
          <w:szCs w:val="28"/>
        </w:rPr>
        <w:t>reclamos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>
        <w:rPr>
          <w:rFonts w:ascii="Times New Roman" w:hAnsi="Times New Roman" w:cs="Times New Roman"/>
          <w:sz w:val="28"/>
          <w:szCs w:val="28"/>
        </w:rPr>
        <w:t>pueden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basarse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nada que no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contenido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expedientes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se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limita</w:t>
      </w:r>
      <w:r w:rsidR="00A80DF8">
        <w:rPr>
          <w:rFonts w:ascii="Times New Roman" w:hAnsi="Times New Roman" w:cs="Times New Roman"/>
          <w:sz w:val="28"/>
          <w:szCs w:val="28"/>
        </w:rPr>
        <w:t>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la base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establece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avis</w:t>
      </w:r>
      <w:r w:rsidR="002C759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46DA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[Describe any limitations.]</w:t>
      </w:r>
      <w:r w:rsidR="009546DA" w:rsidRPr="00A50339">
        <w:rPr>
          <w:rFonts w:ascii="Times New Roman" w:hAnsi="Times New Roman" w:cs="Times New Roman"/>
          <w:color w:val="4C94D8" w:themeColor="text2" w:themeTint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Es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usted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claramente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924">
        <w:rPr>
          <w:rFonts w:ascii="Times New Roman" w:hAnsi="Times New Roman" w:cs="Times New Roman"/>
          <w:sz w:val="28"/>
          <w:szCs w:val="28"/>
        </w:rPr>
        <w:t xml:space="preserve">a </w:t>
      </w:r>
      <w:r w:rsidR="000E75AD">
        <w:rPr>
          <w:rFonts w:ascii="Times New Roman" w:hAnsi="Times New Roman" w:cs="Times New Roman"/>
          <w:sz w:val="28"/>
          <w:szCs w:val="28"/>
        </w:rPr>
        <w:t xml:space="preserve">la Corte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Apelaciones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</w:t>
      </w:r>
      <w:r w:rsidR="007474F5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</w:t>
      </w:r>
      <w:r w:rsidR="0010392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14E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[set forth the remedy requested]</w:t>
      </w:r>
      <w:r w:rsidR="00DE514E" w:rsidRPr="00A50339">
        <w:rPr>
          <w:rFonts w:ascii="Times New Roman" w:hAnsi="Times New Roman" w:cs="Times New Roman"/>
          <w:sz w:val="28"/>
          <w:szCs w:val="28"/>
        </w:rPr>
        <w:t>.</w:t>
      </w:r>
    </w:p>
    <w:p w14:paraId="3129CF4C" w14:textId="519895F4" w:rsidR="0072103A" w:rsidRPr="000B1D26" w:rsidRDefault="0072103A" w:rsidP="0072103A">
      <w:pPr>
        <w:ind w:left="720" w:firstLine="720"/>
        <w:rPr>
          <w:rFonts w:ascii="Times New Roman" w:hAnsi="Times New Roman" w:cs="Times New Roman"/>
          <w:i/>
          <w:iCs/>
          <w:color w:val="00B0F0"/>
          <w:sz w:val="28"/>
          <w:szCs w:val="28"/>
        </w:rPr>
      </w:pPr>
      <w:r w:rsidRPr="000B1D2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8E6044D" w14:textId="641689BA" w:rsidR="0072103A" w:rsidRDefault="0072103A" w:rsidP="0072103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No es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prepar</w:t>
      </w:r>
      <w:r w:rsidR="00D2486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formalmente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complementario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r w:rsidR="000E75AD">
        <w:rPr>
          <w:rFonts w:ascii="Times New Roman" w:hAnsi="Times New Roman" w:cs="Times New Roman"/>
          <w:sz w:val="28"/>
          <w:szCs w:val="28"/>
        </w:rPr>
        <w:t>la corte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entiende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tiene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recursos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limitados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Puede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escribir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cart</w:t>
      </w:r>
      <w:r w:rsidR="00507A1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0E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="000E75AD">
        <w:rPr>
          <w:rFonts w:ascii="Times New Roman" w:hAnsi="Times New Roman" w:cs="Times New Roman"/>
          <w:sz w:val="28"/>
          <w:szCs w:val="28"/>
        </w:rPr>
        <w:t>a corte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describirla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principio </w:t>
      </w:r>
      <w:proofErr w:type="spellStart"/>
      <w:r>
        <w:rPr>
          <w:rFonts w:ascii="Times New Roman" w:hAnsi="Times New Roman" w:cs="Times New Roman"/>
          <w:sz w:val="28"/>
          <w:szCs w:val="28"/>
        </w:rPr>
        <w:t>como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“Supplemental Wende Brief” </w:t>
      </w:r>
      <w:r w:rsidR="00087630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630">
        <w:rPr>
          <w:rFonts w:ascii="Times New Roman" w:hAnsi="Times New Roman" w:cs="Times New Roman"/>
          <w:sz w:val="28"/>
          <w:szCs w:val="28"/>
        </w:rPr>
        <w:t>inculle</w:t>
      </w:r>
      <w:proofErr w:type="spellEnd"/>
      <w:r w:rsidR="0008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</w:t>
      </w:r>
      <w:r w:rsidR="009A12A0">
        <w:rPr>
          <w:rFonts w:ascii="Times New Roman" w:hAnsi="Times New Roman" w:cs="Times New Roman"/>
          <w:sz w:val="28"/>
          <w:szCs w:val="28"/>
        </w:rPr>
        <w:t>ero</w:t>
      </w:r>
      <w:proofErr w:type="spellEnd"/>
      <w:r w:rsidR="009A1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Corte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A47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[number]</w:t>
      </w:r>
      <w:r w:rsidR="000B1D26">
        <w:rPr>
          <w:rFonts w:ascii="Times New Roman" w:hAnsi="Times New Roman" w:cs="Times New Roman"/>
          <w:sz w:val="28"/>
          <w:szCs w:val="28"/>
        </w:rPr>
        <w:t>. T</w:t>
      </w:r>
      <w:r>
        <w:rPr>
          <w:rFonts w:ascii="Times New Roman" w:hAnsi="Times New Roman" w:cs="Times New Roman"/>
          <w:sz w:val="28"/>
          <w:szCs w:val="28"/>
        </w:rPr>
        <w:t xml:space="preserve">ambien </w:t>
      </w:r>
      <w:proofErr w:type="spellStart"/>
      <w:r>
        <w:rPr>
          <w:rFonts w:ascii="Times New Roman" w:hAnsi="Times New Roman" w:cs="Times New Roman"/>
          <w:sz w:val="28"/>
          <w:szCs w:val="28"/>
        </w:rPr>
        <w:t>puede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presenter </w:t>
      </w:r>
      <w:proofErr w:type="spellStart"/>
      <w:r>
        <w:rPr>
          <w:rFonts w:ascii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4C1">
        <w:rPr>
          <w:rFonts w:ascii="Times New Roman" w:hAnsi="Times New Roman" w:cs="Times New Roman"/>
          <w:sz w:val="28"/>
          <w:szCs w:val="28"/>
        </w:rPr>
        <w:t xml:space="preserve">a la </w:t>
      </w:r>
      <w:r w:rsidR="000E75AD">
        <w:rPr>
          <w:rFonts w:ascii="Times New Roman" w:hAnsi="Times New Roman" w:cs="Times New Roman"/>
          <w:sz w:val="28"/>
          <w:szCs w:val="28"/>
        </w:rPr>
        <w:t>corte</w:t>
      </w:r>
      <w:r>
        <w:rPr>
          <w:rFonts w:ascii="Times New Roman" w:hAnsi="Times New Roman" w:cs="Times New Roman"/>
          <w:sz w:val="28"/>
          <w:szCs w:val="28"/>
        </w:rPr>
        <w:t xml:space="preserve"> para que me </w:t>
      </w:r>
      <w:proofErr w:type="spellStart"/>
      <w:r>
        <w:rPr>
          <w:rFonts w:ascii="Times New Roman" w:hAnsi="Times New Roman" w:cs="Times New Roman"/>
          <w:sz w:val="28"/>
          <w:szCs w:val="28"/>
        </w:rPr>
        <w:t>releven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abogado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 lo que </w:t>
      </w:r>
      <w:proofErr w:type="spellStart"/>
      <w:r w:rsidR="00D8252F">
        <w:rPr>
          <w:rFonts w:ascii="Times New Roman" w:hAnsi="Times New Roman" w:cs="Times New Roman"/>
          <w:sz w:val="28"/>
          <w:szCs w:val="28"/>
        </w:rPr>
        <w:t>usted</w:t>
      </w:r>
      <w:proofErr w:type="spellEnd"/>
      <w:r w:rsidR="00D8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380DC8" w14:textId="3B1D27A1" w:rsidR="003E25D3" w:rsidRDefault="00D8252F" w:rsidP="00D8252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complementario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 la Corte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Apelaciones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apuntada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debajo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Es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importante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entregar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funcionario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prison </w:t>
      </w:r>
      <w:r w:rsidR="00C02CF0"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 xml:space="preserve">mas </w:t>
      </w:r>
      <w:proofErr w:type="spellStart"/>
      <w:r>
        <w:rPr>
          <w:rFonts w:ascii="Times New Roman" w:hAnsi="Times New Roman" w:cs="Times New Roman"/>
          <w:sz w:val="28"/>
          <w:szCs w:val="28"/>
        </w:rPr>
        <w:t>tardar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55F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fecha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55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16655F">
        <w:rPr>
          <w:rFonts w:ascii="Times New Roman" w:hAnsi="Times New Roman" w:cs="Times New Roman"/>
          <w:sz w:val="28"/>
          <w:szCs w:val="28"/>
        </w:rPr>
        <w:t>vencimento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asegurarse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funcionario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ponga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feche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atras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sobre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AC2">
        <w:rPr>
          <w:rFonts w:ascii="Times New Roman" w:hAnsi="Times New Roman" w:cs="Times New Roman"/>
          <w:sz w:val="28"/>
          <w:szCs w:val="28"/>
        </w:rPr>
        <w:t xml:space="preserve">que se </w:t>
      </w:r>
      <w:proofErr w:type="spellStart"/>
      <w:r w:rsidR="00955AC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ecibo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Aunque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ley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reconoce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recibirlo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funcionario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penitenciario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recomienda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envie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suficiente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033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953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033">
        <w:rPr>
          <w:rFonts w:ascii="Times New Roman" w:hAnsi="Times New Roman" w:cs="Times New Roman"/>
          <w:sz w:val="28"/>
          <w:szCs w:val="28"/>
        </w:rPr>
        <w:t>avancado</w:t>
      </w:r>
      <w:proofErr w:type="spellEnd"/>
      <w:r w:rsidR="00953033">
        <w:rPr>
          <w:rFonts w:ascii="Times New Roman" w:hAnsi="Times New Roman" w:cs="Times New Roman"/>
          <w:sz w:val="28"/>
          <w:szCs w:val="28"/>
        </w:rPr>
        <w:t xml:space="preserve"> </w:t>
      </w:r>
      <w:r w:rsidR="00CC0401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fecha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401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CC0401">
        <w:rPr>
          <w:rFonts w:ascii="Times New Roman" w:hAnsi="Times New Roman" w:cs="Times New Roman"/>
          <w:sz w:val="28"/>
          <w:szCs w:val="28"/>
        </w:rPr>
        <w:t>vencimento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 </w:t>
      </w:r>
      <w:proofErr w:type="spellStart"/>
      <w:r>
        <w:rPr>
          <w:rFonts w:ascii="Times New Roman" w:hAnsi="Times New Roman" w:cs="Times New Roman"/>
          <w:sz w:val="28"/>
          <w:szCs w:val="28"/>
        </w:rPr>
        <w:t>evitar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289B35" w14:textId="79377DB9" w:rsidR="00D8252F" w:rsidRDefault="00D8252F" w:rsidP="0005564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California Court of Appeal</w:t>
      </w:r>
      <w:r w:rsidR="00055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Fourth Appellate District, Division</w:t>
      </w:r>
      <w:r w:rsidR="0075300E">
        <w:rPr>
          <w:rFonts w:ascii="Times New Roman" w:hAnsi="Times New Roman" w:cs="Times New Roman"/>
          <w:sz w:val="28"/>
          <w:szCs w:val="28"/>
        </w:rPr>
        <w:t xml:space="preserve"> </w:t>
      </w:r>
      <w:r w:rsidR="009C62A5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[</w:t>
      </w:r>
      <w:proofErr w:type="gramStart"/>
      <w:r w:rsidR="009C62A5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number</w:t>
      </w:r>
      <w:r w:rsidR="009C62A5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]</w:t>
      </w:r>
      <w:r w:rsidR="0005564A" w:rsidRPr="000B1D26"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proofErr w:type="gramEnd"/>
      <w:r w:rsidR="0005564A" w:rsidRPr="000B1D26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</w:t>
      </w:r>
      <w:r w:rsidR="009C62A5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[</w:t>
      </w:r>
      <w:r w:rsidR="009C62A5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address]</w:t>
      </w:r>
    </w:p>
    <w:p w14:paraId="658B7B22" w14:textId="7B389595" w:rsidR="00D8252F" w:rsidRDefault="00D8252F" w:rsidP="00D8252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Debe </w:t>
      </w:r>
      <w:proofErr w:type="spellStart"/>
      <w:r>
        <w:rPr>
          <w:rFonts w:ascii="Times New Roman" w:hAnsi="Times New Roman" w:cs="Times New Roman"/>
          <w:sz w:val="28"/>
          <w:szCs w:val="28"/>
        </w:rPr>
        <w:t>enviarme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complementario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mi </w:t>
      </w:r>
      <w:proofErr w:type="spellStart"/>
      <w:r>
        <w:rPr>
          <w:rFonts w:ascii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arriba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al Fiscal General.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 Fiscal General es:</w:t>
      </w:r>
    </w:p>
    <w:p w14:paraId="7E25DEC0" w14:textId="745BF561" w:rsidR="000E75AD" w:rsidRDefault="000E75AD" w:rsidP="0005564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Attorney General</w:t>
      </w:r>
      <w:r w:rsidR="00507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600 W. Broadway St., Suite 1800</w:t>
      </w:r>
      <w:r w:rsidR="00055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P.O. Box 85266</w:t>
      </w:r>
      <w:r w:rsidR="00055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San Diego, CA 92101</w:t>
      </w:r>
    </w:p>
    <w:p w14:paraId="46069295" w14:textId="043C4838" w:rsidR="000E75AD" w:rsidRDefault="000E75AD" w:rsidP="00D8252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Despues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que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Wende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complementario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 la Corte de Aplaciones o </w:t>
      </w:r>
      <w:proofErr w:type="spellStart"/>
      <w:r>
        <w:rPr>
          <w:rFonts w:ascii="Times New Roman" w:hAnsi="Times New Roman" w:cs="Times New Roman"/>
          <w:sz w:val="28"/>
          <w:szCs w:val="28"/>
        </w:rPr>
        <w:t>ha</w:t>
      </w:r>
      <w:r w:rsidR="00607B8D">
        <w:rPr>
          <w:rFonts w:ascii="Times New Roman" w:hAnsi="Times New Roman" w:cs="Times New Roman"/>
          <w:sz w:val="28"/>
          <w:szCs w:val="28"/>
        </w:rPr>
        <w:t>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pasado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tiempo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Corte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revisara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expediente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Si </w:t>
      </w:r>
      <w:proofErr w:type="spellStart"/>
      <w:r>
        <w:rPr>
          <w:rFonts w:ascii="Times New Roman" w:hAnsi="Times New Roman" w:cs="Times New Roman"/>
          <w:sz w:val="28"/>
          <w:szCs w:val="28"/>
        </w:rPr>
        <w:t>encuentra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</w:t>
      </w:r>
      <w:r w:rsidR="005445E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4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E9">
        <w:rPr>
          <w:rFonts w:ascii="Times New Roman" w:hAnsi="Times New Roman" w:cs="Times New Roman"/>
          <w:sz w:val="28"/>
          <w:szCs w:val="28"/>
        </w:rPr>
        <w:t>cuestion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potencial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me lo hara saber y me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se lo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Si la corte no </w:t>
      </w:r>
      <w:proofErr w:type="spellStart"/>
      <w:r>
        <w:rPr>
          <w:rFonts w:ascii="Times New Roman" w:hAnsi="Times New Roman" w:cs="Times New Roman"/>
          <w:sz w:val="28"/>
          <w:szCs w:val="28"/>
        </w:rPr>
        <w:t>encuentra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ningun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9A2">
        <w:rPr>
          <w:rFonts w:ascii="Times New Roman" w:hAnsi="Times New Roman" w:cs="Times New Roman"/>
          <w:sz w:val="28"/>
          <w:szCs w:val="28"/>
        </w:rPr>
        <w:t>cuestion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discutible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35FD">
        <w:rPr>
          <w:rFonts w:ascii="Times New Roman" w:hAnsi="Times New Roman" w:cs="Times New Roman"/>
          <w:sz w:val="28"/>
          <w:szCs w:val="28"/>
        </w:rPr>
        <w:t xml:space="preserve">luego la corte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37BD29" w14:textId="749B4B24" w:rsidR="000E75AD" w:rsidRDefault="000E75AD" w:rsidP="00D8252F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Por favor, </w:t>
      </w:r>
      <w:proofErr w:type="spellStart"/>
      <w:r>
        <w:rPr>
          <w:rFonts w:ascii="Times New Roman" w:hAnsi="Times New Roman" w:cs="Times New Roman"/>
          <w:sz w:val="28"/>
          <w:szCs w:val="28"/>
        </w:rPr>
        <w:t>aviseme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alguna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pregunta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otr</w:t>
      </w:r>
      <w:r w:rsidR="005D63A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3A1">
        <w:rPr>
          <w:rFonts w:ascii="Times New Roman" w:hAnsi="Times New Roman" w:cs="Times New Roman"/>
          <w:sz w:val="28"/>
          <w:szCs w:val="28"/>
        </w:rPr>
        <w:t>cuestiones</w:t>
      </w:r>
      <w:proofErr w:type="spellEnd"/>
      <w:r w:rsidR="005D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para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Por favor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antes del </w:t>
      </w:r>
      <w:r w:rsidR="00271333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[</w:t>
      </w:r>
      <w:r w:rsidR="00271333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date</w:t>
      </w:r>
      <w:r w:rsidR="00271333" w:rsidRPr="00A50339">
        <w:rPr>
          <w:rFonts w:ascii="Times New Roman" w:hAnsi="Times New Roman" w:cs="Times New Roman"/>
          <w:i/>
          <w:iCs/>
          <w:color w:val="4C94D8" w:themeColor="text2" w:themeTint="80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Si no </w:t>
      </w:r>
      <w:proofErr w:type="spellStart"/>
      <w:r>
        <w:rPr>
          <w:rFonts w:ascii="Times New Roman" w:hAnsi="Times New Roman" w:cs="Times New Roman"/>
          <w:sz w:val="28"/>
          <w:szCs w:val="28"/>
        </w:rPr>
        <w:t>tengo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noticias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suyas para </w:t>
      </w:r>
      <w:proofErr w:type="spellStart"/>
      <w:r>
        <w:rPr>
          <w:rFonts w:ascii="Times New Roman" w:hAnsi="Times New Roman" w:cs="Times New Roman"/>
          <w:sz w:val="28"/>
          <w:szCs w:val="28"/>
        </w:rPr>
        <w:t>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8CE">
        <w:rPr>
          <w:rFonts w:ascii="Times New Roman" w:hAnsi="Times New Roman" w:cs="Times New Roman"/>
          <w:sz w:val="28"/>
          <w:szCs w:val="28"/>
        </w:rPr>
        <w:t>proced</w:t>
      </w:r>
      <w:r w:rsidR="008155A4" w:rsidRPr="00A548CE">
        <w:rPr>
          <w:rFonts w:ascii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presenter </w:t>
      </w:r>
      <w:proofErr w:type="spellStart"/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escrito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Pr="000B1D26">
        <w:rPr>
          <w:rFonts w:ascii="Times New Roman" w:hAnsi="Times New Roman" w:cs="Times New Roman"/>
          <w:i/>
          <w:iCs/>
          <w:sz w:val="28"/>
          <w:szCs w:val="28"/>
        </w:rPr>
        <w:t>Wende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C5151" w14:textId="16EFB968" w:rsidR="001D7596" w:rsidRDefault="000E75AD" w:rsidP="000E7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221">
        <w:rPr>
          <w:rFonts w:ascii="Times New Roman" w:hAnsi="Times New Roman" w:cs="Times New Roman"/>
          <w:sz w:val="28"/>
          <w:szCs w:val="28"/>
        </w:rPr>
        <w:tab/>
      </w:r>
      <w:r w:rsidR="00E55221">
        <w:rPr>
          <w:rFonts w:ascii="Times New Roman" w:hAnsi="Times New Roman" w:cs="Times New Roman"/>
          <w:sz w:val="28"/>
          <w:szCs w:val="28"/>
        </w:rPr>
        <w:tab/>
      </w:r>
      <w:r w:rsidR="00E55221">
        <w:rPr>
          <w:rFonts w:ascii="Times New Roman" w:hAnsi="Times New Roman" w:cs="Times New Roman"/>
          <w:sz w:val="28"/>
          <w:szCs w:val="28"/>
        </w:rPr>
        <w:tab/>
      </w:r>
      <w:r w:rsidR="00E55221">
        <w:rPr>
          <w:rFonts w:ascii="Times New Roman" w:hAnsi="Times New Roman" w:cs="Times New Roman"/>
          <w:sz w:val="28"/>
          <w:szCs w:val="28"/>
        </w:rPr>
        <w:tab/>
      </w:r>
      <w:r w:rsidR="00E55221">
        <w:rPr>
          <w:rFonts w:ascii="Times New Roman" w:hAnsi="Times New Roman" w:cs="Times New Roman"/>
          <w:sz w:val="28"/>
          <w:szCs w:val="28"/>
        </w:rPr>
        <w:tab/>
      </w:r>
      <w:r w:rsidR="00E5522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Sinceramente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3CBDFF8" w14:textId="77777777" w:rsidR="002C0B46" w:rsidRDefault="002C0B46" w:rsidP="001D7596">
      <w:pPr>
        <w:ind w:left="4320" w:firstLine="720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4D63EFD0" w14:textId="13703C74" w:rsidR="00D31086" w:rsidRPr="00513BCF" w:rsidRDefault="00D31086" w:rsidP="001D7596">
      <w:pPr>
        <w:ind w:left="4320" w:firstLine="720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513BCF">
        <w:rPr>
          <w:rFonts w:ascii="Times New Roman" w:hAnsi="Times New Roman" w:cs="Times New Roman"/>
          <w:i/>
          <w:iCs/>
          <w:color w:val="0070C0"/>
          <w:sz w:val="28"/>
          <w:szCs w:val="28"/>
        </w:rPr>
        <w:t>[</w:t>
      </w:r>
      <w:r w:rsidR="00D23B35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Name of 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Attorney</w:t>
      </w:r>
      <w:r w:rsidRPr="00513BCF">
        <w:rPr>
          <w:rFonts w:ascii="Times New Roman" w:hAnsi="Times New Roman" w:cs="Times New Roman"/>
          <w:i/>
          <w:iCs/>
          <w:color w:val="0070C0"/>
          <w:sz w:val="28"/>
          <w:szCs w:val="28"/>
        </w:rPr>
        <w:t>]</w:t>
      </w:r>
    </w:p>
    <w:p w14:paraId="0C9831BB" w14:textId="0DF3E96A" w:rsidR="00E55221" w:rsidRPr="000E75AD" w:rsidRDefault="00E55221" w:rsidP="000E7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55221" w:rsidRPr="000E75AD" w:rsidSect="00526AAD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AFBE6" w14:textId="77777777" w:rsidR="005E21FB" w:rsidRDefault="005E21FB" w:rsidP="00C63A0D">
      <w:pPr>
        <w:spacing w:after="0" w:line="240" w:lineRule="auto"/>
      </w:pPr>
      <w:r>
        <w:separator/>
      </w:r>
    </w:p>
  </w:endnote>
  <w:endnote w:type="continuationSeparator" w:id="0">
    <w:p w14:paraId="6998E436" w14:textId="77777777" w:rsidR="005E21FB" w:rsidRDefault="005E21FB" w:rsidP="00C6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19BD" w14:textId="77777777" w:rsidR="005E21FB" w:rsidRDefault="005E21FB" w:rsidP="00C63A0D">
      <w:pPr>
        <w:spacing w:after="0" w:line="240" w:lineRule="auto"/>
      </w:pPr>
      <w:r>
        <w:separator/>
      </w:r>
    </w:p>
  </w:footnote>
  <w:footnote w:type="continuationSeparator" w:id="0">
    <w:p w14:paraId="03318EBF" w14:textId="77777777" w:rsidR="005E21FB" w:rsidRDefault="005E21FB" w:rsidP="00C6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5DC3" w14:textId="77777777" w:rsidR="007C2CD8" w:rsidRDefault="00346A88" w:rsidP="007C2CD8">
    <w:pPr>
      <w:spacing w:after="0" w:line="240" w:lineRule="auto"/>
      <w:rPr>
        <w:rFonts w:ascii="Times New Roman" w:hAnsi="Times New Roman" w:cs="Times New Roman"/>
        <w:i/>
        <w:iCs/>
        <w:color w:val="4C94D8" w:themeColor="text2" w:themeTint="80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Carta a  </w:t>
    </w:r>
    <w:r w:rsidRPr="006D425F">
      <w:rPr>
        <w:rFonts w:ascii="Times New Roman" w:hAnsi="Times New Roman" w:cs="Times New Roman"/>
        <w:i/>
        <w:iCs/>
        <w:color w:val="4C94D8" w:themeColor="text2" w:themeTint="80"/>
        <w:sz w:val="28"/>
        <w:szCs w:val="28"/>
      </w:rPr>
      <w:t>[name of client]</w:t>
    </w:r>
  </w:p>
  <w:p w14:paraId="0716A3E3" w14:textId="455B6548" w:rsidR="00346A88" w:rsidRDefault="00346A88" w:rsidP="00F061D7">
    <w:pPr>
      <w:spacing w:line="240" w:lineRule="auto"/>
      <w:rPr>
        <w:rFonts w:ascii="Times New Roman" w:hAnsi="Times New Roman" w:cs="Times New Roman"/>
        <w:i/>
        <w:iCs/>
        <w:color w:val="4C94D8" w:themeColor="text2" w:themeTint="80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proofErr w:type="spellStart"/>
    <w:r>
      <w:rPr>
        <w:rFonts w:ascii="Times New Roman" w:hAnsi="Times New Roman" w:cs="Times New Roman"/>
        <w:sz w:val="28"/>
        <w:szCs w:val="28"/>
      </w:rPr>
      <w:t>Numero</w:t>
    </w:r>
    <w:proofErr w:type="spellEnd"/>
    <w:r>
      <w:rPr>
        <w:rFonts w:ascii="Times New Roman" w:hAnsi="Times New Roman" w:cs="Times New Roman"/>
        <w:sz w:val="28"/>
        <w:szCs w:val="28"/>
      </w:rPr>
      <w:t xml:space="preserve"> de </w:t>
    </w:r>
    <w:proofErr w:type="spellStart"/>
    <w:r>
      <w:rPr>
        <w:rFonts w:ascii="Times New Roman" w:hAnsi="Times New Roman" w:cs="Times New Roman"/>
        <w:sz w:val="28"/>
        <w:szCs w:val="28"/>
      </w:rPr>
      <w:t>Pagina</w:t>
    </w:r>
    <w:proofErr w:type="spellEnd"/>
    <w:r>
      <w:rPr>
        <w:rFonts w:ascii="Times New Roman" w:hAnsi="Times New Roman" w:cs="Times New Roman"/>
        <w:sz w:val="28"/>
        <w:szCs w:val="28"/>
      </w:rPr>
      <w:t xml:space="preserve">  </w:t>
    </w:r>
    <w:r w:rsidRPr="006D425F">
      <w:rPr>
        <w:rFonts w:ascii="Times New Roman" w:hAnsi="Times New Roman" w:cs="Times New Roman"/>
        <w:i/>
        <w:iCs/>
        <w:color w:val="4C94D8" w:themeColor="text2" w:themeTint="80"/>
        <w:sz w:val="28"/>
        <w:szCs w:val="28"/>
      </w:rPr>
      <w:t>[page number</w:t>
    </w:r>
    <w:r>
      <w:rPr>
        <w:rFonts w:ascii="Times New Roman" w:hAnsi="Times New Roman" w:cs="Times New Roman"/>
        <w:i/>
        <w:iCs/>
        <w:color w:val="4C94D8" w:themeColor="text2" w:themeTint="80"/>
        <w:sz w:val="28"/>
        <w:szCs w:val="28"/>
      </w:rPr>
      <w:t>]</w:t>
    </w:r>
  </w:p>
  <w:p w14:paraId="0C4E0341" w14:textId="77777777" w:rsidR="00D75972" w:rsidRDefault="00D75972" w:rsidP="00F061D7">
    <w:pPr>
      <w:spacing w:line="240" w:lineRule="auto"/>
      <w:rPr>
        <w:rFonts w:ascii="Times New Roman" w:hAnsi="Times New Roman" w:cs="Times New Roman"/>
        <w:i/>
        <w:iCs/>
        <w:color w:val="4C94D8" w:themeColor="text2" w:themeTint="80"/>
        <w:sz w:val="28"/>
        <w:szCs w:val="28"/>
      </w:rPr>
    </w:pPr>
  </w:p>
  <w:p w14:paraId="2A11226C" w14:textId="77777777" w:rsidR="00374F0F" w:rsidRPr="00925EC4" w:rsidRDefault="00374F0F" w:rsidP="00374F0F">
    <w:pPr>
      <w:spacing w:line="240" w:lineRule="auto"/>
      <w:ind w:left="72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25EC4">
      <w:rPr>
        <w:rFonts w:ascii="Times New Roman" w:hAnsi="Times New Roman" w:cs="Times New Roman"/>
        <w:b/>
        <w:bCs/>
        <w:sz w:val="28"/>
        <w:szCs w:val="28"/>
      </w:rPr>
      <w:t>ATTORNEY-CLIENT CONFIDENTIAL COMMUNICATION</w:t>
    </w:r>
  </w:p>
  <w:p w14:paraId="3B70D8B1" w14:textId="77777777" w:rsidR="00E349AA" w:rsidRDefault="00E34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8"/>
    <w:rsid w:val="000278EF"/>
    <w:rsid w:val="0003021F"/>
    <w:rsid w:val="00035E4A"/>
    <w:rsid w:val="000523F5"/>
    <w:rsid w:val="0005564A"/>
    <w:rsid w:val="00083A35"/>
    <w:rsid w:val="00087630"/>
    <w:rsid w:val="000A766E"/>
    <w:rsid w:val="000B1D26"/>
    <w:rsid w:val="000C4004"/>
    <w:rsid w:val="000C6A85"/>
    <w:rsid w:val="000E75AD"/>
    <w:rsid w:val="00103924"/>
    <w:rsid w:val="00111780"/>
    <w:rsid w:val="0012190C"/>
    <w:rsid w:val="001235FD"/>
    <w:rsid w:val="0016655F"/>
    <w:rsid w:val="00170918"/>
    <w:rsid w:val="001709B9"/>
    <w:rsid w:val="00183A4A"/>
    <w:rsid w:val="00185667"/>
    <w:rsid w:val="00190433"/>
    <w:rsid w:val="001A6FF7"/>
    <w:rsid w:val="001B2EE0"/>
    <w:rsid w:val="001D7596"/>
    <w:rsid w:val="00201D7D"/>
    <w:rsid w:val="002040DE"/>
    <w:rsid w:val="00215282"/>
    <w:rsid w:val="0021723D"/>
    <w:rsid w:val="00257520"/>
    <w:rsid w:val="00271333"/>
    <w:rsid w:val="0027764B"/>
    <w:rsid w:val="002A1E2E"/>
    <w:rsid w:val="002C0B46"/>
    <w:rsid w:val="002C759A"/>
    <w:rsid w:val="002D0421"/>
    <w:rsid w:val="002D5CEF"/>
    <w:rsid w:val="002E3326"/>
    <w:rsid w:val="002E6BD7"/>
    <w:rsid w:val="002E7808"/>
    <w:rsid w:val="00344357"/>
    <w:rsid w:val="00346A88"/>
    <w:rsid w:val="00367A47"/>
    <w:rsid w:val="00374F0F"/>
    <w:rsid w:val="003A5269"/>
    <w:rsid w:val="003E25D3"/>
    <w:rsid w:val="003F2FC8"/>
    <w:rsid w:val="00401A29"/>
    <w:rsid w:val="00401CD2"/>
    <w:rsid w:val="004268CC"/>
    <w:rsid w:val="00431A1A"/>
    <w:rsid w:val="00450284"/>
    <w:rsid w:val="0045108E"/>
    <w:rsid w:val="00466D0E"/>
    <w:rsid w:val="004C3B0C"/>
    <w:rsid w:val="004D2839"/>
    <w:rsid w:val="00507A14"/>
    <w:rsid w:val="00507CB5"/>
    <w:rsid w:val="00513BCF"/>
    <w:rsid w:val="00526AAD"/>
    <w:rsid w:val="00527D57"/>
    <w:rsid w:val="0053374F"/>
    <w:rsid w:val="005445E9"/>
    <w:rsid w:val="0055287C"/>
    <w:rsid w:val="005534C1"/>
    <w:rsid w:val="005646C0"/>
    <w:rsid w:val="00587960"/>
    <w:rsid w:val="0059362B"/>
    <w:rsid w:val="005B5248"/>
    <w:rsid w:val="005D22C1"/>
    <w:rsid w:val="005D63A1"/>
    <w:rsid w:val="005E21FB"/>
    <w:rsid w:val="005E24D1"/>
    <w:rsid w:val="00607B8D"/>
    <w:rsid w:val="0061003C"/>
    <w:rsid w:val="006172BB"/>
    <w:rsid w:val="00637B25"/>
    <w:rsid w:val="00677C5D"/>
    <w:rsid w:val="006D0E28"/>
    <w:rsid w:val="006D425F"/>
    <w:rsid w:val="006D4FCE"/>
    <w:rsid w:val="006E5B7E"/>
    <w:rsid w:val="006F6FAA"/>
    <w:rsid w:val="0072103A"/>
    <w:rsid w:val="007474F5"/>
    <w:rsid w:val="0075300E"/>
    <w:rsid w:val="007B2D80"/>
    <w:rsid w:val="007C2CD8"/>
    <w:rsid w:val="007F0FE8"/>
    <w:rsid w:val="00803720"/>
    <w:rsid w:val="00804ECD"/>
    <w:rsid w:val="008155A4"/>
    <w:rsid w:val="00870826"/>
    <w:rsid w:val="008A6B57"/>
    <w:rsid w:val="008D4BDD"/>
    <w:rsid w:val="008E4C71"/>
    <w:rsid w:val="00925EC4"/>
    <w:rsid w:val="009450AE"/>
    <w:rsid w:val="00953033"/>
    <w:rsid w:val="009546DA"/>
    <w:rsid w:val="00955AC2"/>
    <w:rsid w:val="00984580"/>
    <w:rsid w:val="009A12A0"/>
    <w:rsid w:val="009C1ED2"/>
    <w:rsid w:val="009C62A5"/>
    <w:rsid w:val="009E51C9"/>
    <w:rsid w:val="00A02974"/>
    <w:rsid w:val="00A057FB"/>
    <w:rsid w:val="00A31C2E"/>
    <w:rsid w:val="00A42B8B"/>
    <w:rsid w:val="00A548CE"/>
    <w:rsid w:val="00A73819"/>
    <w:rsid w:val="00A80DF8"/>
    <w:rsid w:val="00A83938"/>
    <w:rsid w:val="00AE0584"/>
    <w:rsid w:val="00B0403C"/>
    <w:rsid w:val="00B208B6"/>
    <w:rsid w:val="00B3757E"/>
    <w:rsid w:val="00B72269"/>
    <w:rsid w:val="00B86693"/>
    <w:rsid w:val="00BD5ED8"/>
    <w:rsid w:val="00C02CF0"/>
    <w:rsid w:val="00C046CF"/>
    <w:rsid w:val="00C63A0D"/>
    <w:rsid w:val="00C669A2"/>
    <w:rsid w:val="00C77712"/>
    <w:rsid w:val="00CA0A0C"/>
    <w:rsid w:val="00CC0401"/>
    <w:rsid w:val="00D222FD"/>
    <w:rsid w:val="00D23B35"/>
    <w:rsid w:val="00D2486C"/>
    <w:rsid w:val="00D31086"/>
    <w:rsid w:val="00D4632C"/>
    <w:rsid w:val="00D53EFD"/>
    <w:rsid w:val="00D63DF0"/>
    <w:rsid w:val="00D75972"/>
    <w:rsid w:val="00D8252F"/>
    <w:rsid w:val="00D83979"/>
    <w:rsid w:val="00DA3FFB"/>
    <w:rsid w:val="00DE514E"/>
    <w:rsid w:val="00DF5549"/>
    <w:rsid w:val="00E2628E"/>
    <w:rsid w:val="00E349AA"/>
    <w:rsid w:val="00E36F1B"/>
    <w:rsid w:val="00E55221"/>
    <w:rsid w:val="00EC4E70"/>
    <w:rsid w:val="00ED1EFE"/>
    <w:rsid w:val="00F061D7"/>
    <w:rsid w:val="00F07D06"/>
    <w:rsid w:val="00F4494D"/>
    <w:rsid w:val="00F633CD"/>
    <w:rsid w:val="00FA5BB9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F351E"/>
  <w15:chartTrackingRefBased/>
  <w15:docId w15:val="{ADE6D856-6EE9-4FE0-803F-5CF92DCA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E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0D"/>
  </w:style>
  <w:style w:type="paragraph" w:styleId="Footer">
    <w:name w:val="footer"/>
    <w:basedOn w:val="Normal"/>
    <w:link w:val="FooterChar"/>
    <w:uiPriority w:val="99"/>
    <w:unhideWhenUsed/>
    <w:rsid w:val="00C6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95355-928e-4dc9-980f-3f2f33915f2a" xsi:nil="true"/>
    <lcf76f155ced4ddcb4097134ff3c332f xmlns="f4dac925-7028-414e-af00-f19d28de396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0793D-FF93-480A-BD6E-2EA03F36EFCC}">
  <ds:schemaRefs>
    <ds:schemaRef ds:uri="http://schemas.microsoft.com/office/2006/metadata/properties"/>
    <ds:schemaRef ds:uri="http://schemas.microsoft.com/office/infopath/2007/PartnerControls"/>
    <ds:schemaRef ds:uri="8bc7ac62-3e57-459f-adfd-0e98e8f51eb7"/>
    <ds:schemaRef ds:uri="f7a95355-928e-4dc9-980f-3f2f33915f2a"/>
    <ds:schemaRef ds:uri="f4dac925-7028-414e-af00-f19d28de3962"/>
  </ds:schemaRefs>
</ds:datastoreItem>
</file>

<file path=customXml/itemProps2.xml><?xml version="1.0" encoding="utf-8"?>
<ds:datastoreItem xmlns:ds="http://schemas.openxmlformats.org/officeDocument/2006/customXml" ds:itemID="{88BDA6F4-AF2B-4640-96DE-99E3CFA311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4D9425-E41B-4EAC-A1C8-352D183D1D30}"/>
</file>

<file path=customXml/itemProps4.xml><?xml version="1.0" encoding="utf-8"?>
<ds:datastoreItem xmlns:ds="http://schemas.openxmlformats.org/officeDocument/2006/customXml" ds:itemID="{5C431AE2-70CD-4121-BF0B-52EBEBBD9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Sinai Bardales</dc:creator>
  <cp:keywords/>
  <dc:description/>
  <cp:lastModifiedBy>Anna M. Jauregui-Law</cp:lastModifiedBy>
  <cp:revision>2</cp:revision>
  <dcterms:created xsi:type="dcterms:W3CDTF">2024-08-12T19:05:00Z</dcterms:created>
  <dcterms:modified xsi:type="dcterms:W3CDTF">2024-08-12T19:05:00Z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