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433F" w14:textId="77777777" w:rsidR="00513BCF" w:rsidRPr="00A50339" w:rsidRDefault="00513BCF" w:rsidP="00513BCF">
      <w:pPr>
        <w:ind w:left="720"/>
        <w:jc w:val="center"/>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[Letterhead]</w:t>
      </w:r>
    </w:p>
    <w:p w14:paraId="2E1D6C9A" w14:textId="77777777" w:rsidR="00513BCF" w:rsidRPr="00A50339" w:rsidRDefault="00513BCF" w:rsidP="00513BCF">
      <w:pPr>
        <w:ind w:left="720"/>
        <w:jc w:val="center"/>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[Date]</w:t>
      </w:r>
    </w:p>
    <w:p w14:paraId="25975BA7" w14:textId="77777777" w:rsidR="00513BCF" w:rsidRDefault="00513BCF" w:rsidP="00513BCF">
      <w:pPr>
        <w:spacing w:line="240" w:lineRule="auto"/>
        <w:ind w:left="720"/>
        <w:rPr>
          <w:rFonts w:ascii="Times New Roman" w:hAnsi="Times New Roman" w:cs="Times New Roman"/>
          <w:sz w:val="28"/>
          <w:szCs w:val="28"/>
        </w:rPr>
      </w:pPr>
    </w:p>
    <w:p w14:paraId="15DD1066" w14:textId="055EBEE9" w:rsidR="00925EC4" w:rsidRPr="00925EC4" w:rsidRDefault="00925EC4" w:rsidP="00925EC4">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73D6DEC1" w14:textId="77777777" w:rsidR="00D23B35" w:rsidRDefault="00D23B35" w:rsidP="00513BCF">
      <w:pPr>
        <w:spacing w:line="240" w:lineRule="auto"/>
        <w:ind w:left="720"/>
        <w:rPr>
          <w:rFonts w:ascii="Times New Roman" w:hAnsi="Times New Roman" w:cs="Times New Roman"/>
          <w:sz w:val="28"/>
          <w:szCs w:val="28"/>
        </w:rPr>
      </w:pPr>
    </w:p>
    <w:p w14:paraId="3876EE02" w14:textId="77777777" w:rsidR="001B7740" w:rsidRDefault="00D222FD" w:rsidP="00170918">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[N</w:t>
      </w:r>
      <w:r w:rsidR="00170918">
        <w:rPr>
          <w:rFonts w:ascii="Times New Roman" w:hAnsi="Times New Roman" w:cs="Times New Roman"/>
          <w:i/>
          <w:iCs/>
          <w:color w:val="0070C0"/>
          <w:sz w:val="28"/>
          <w:szCs w:val="28"/>
        </w:rPr>
        <w:t>ame of Client</w:t>
      </w:r>
      <w:r w:rsidRPr="00D63DF0">
        <w:rPr>
          <w:rFonts w:ascii="Times New Roman" w:hAnsi="Times New Roman" w:cs="Times New Roman"/>
          <w:i/>
          <w:iCs/>
          <w:color w:val="0070C0"/>
          <w:sz w:val="28"/>
          <w:szCs w:val="28"/>
        </w:rPr>
        <w:t>]</w:t>
      </w:r>
    </w:p>
    <w:p w14:paraId="122A86A8" w14:textId="0671026E" w:rsidR="009C1ED2" w:rsidRDefault="00ED1EFE" w:rsidP="00170918">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w:t>
      </w:r>
      <w:r w:rsidR="00170918">
        <w:rPr>
          <w:rFonts w:ascii="Times New Roman" w:hAnsi="Times New Roman" w:cs="Times New Roman"/>
          <w:i/>
          <w:iCs/>
          <w:color w:val="0070C0"/>
          <w:sz w:val="28"/>
          <w:szCs w:val="28"/>
        </w:rPr>
        <w:t>Address</w:t>
      </w:r>
      <w:r w:rsidR="002040DE" w:rsidRPr="00D63DF0">
        <w:rPr>
          <w:rFonts w:ascii="Times New Roman" w:hAnsi="Times New Roman" w:cs="Times New Roman"/>
          <w:i/>
          <w:iCs/>
          <w:color w:val="0070C0"/>
          <w:sz w:val="28"/>
          <w:szCs w:val="28"/>
        </w:rPr>
        <w:t>]</w:t>
      </w:r>
    </w:p>
    <w:p w14:paraId="0D733ED5" w14:textId="77777777" w:rsidR="000B1D26" w:rsidRPr="00D63DF0" w:rsidRDefault="000B1D26" w:rsidP="00170918">
      <w:pPr>
        <w:spacing w:line="240" w:lineRule="auto"/>
        <w:ind w:left="720"/>
        <w:rPr>
          <w:rFonts w:ascii="Times New Roman" w:hAnsi="Times New Roman" w:cs="Times New Roman"/>
          <w:i/>
          <w:iCs/>
          <w:color w:val="0070C0"/>
          <w:sz w:val="28"/>
          <w:szCs w:val="28"/>
        </w:rPr>
      </w:pPr>
    </w:p>
    <w:p w14:paraId="78C7FB9E" w14:textId="1DEF7121" w:rsidR="00ED1EFE" w:rsidRDefault="00ED1EFE" w:rsidP="00ED1EFE">
      <w:pPr>
        <w:spacing w:line="240" w:lineRule="auto"/>
        <w:ind w:left="720"/>
        <w:rPr>
          <w:rFonts w:ascii="Times New Roman" w:hAnsi="Times New Roman" w:cs="Times New Roman"/>
          <w:i/>
          <w:iCs/>
          <w:color w:val="0070C0"/>
          <w:sz w:val="28"/>
          <w:szCs w:val="28"/>
        </w:rPr>
      </w:pPr>
      <w:r w:rsidRPr="00D63DF0">
        <w:rPr>
          <w:rFonts w:ascii="Times New Roman" w:hAnsi="Times New Roman" w:cs="Times New Roman"/>
          <w:i/>
          <w:iCs/>
          <w:color w:val="0070C0"/>
          <w:sz w:val="28"/>
          <w:szCs w:val="28"/>
        </w:rPr>
        <w:tab/>
      </w:r>
      <w:r w:rsidRPr="00D63DF0">
        <w:rPr>
          <w:rFonts w:ascii="Times New Roman" w:hAnsi="Times New Roman" w:cs="Times New Roman"/>
          <w:i/>
          <w:iCs/>
          <w:sz w:val="28"/>
          <w:szCs w:val="28"/>
        </w:rPr>
        <w:t>Re: People v</w:t>
      </w:r>
      <w:r w:rsidRPr="00D63DF0">
        <w:rPr>
          <w:rFonts w:ascii="Times New Roman" w:hAnsi="Times New Roman" w:cs="Times New Roman"/>
          <w:i/>
          <w:iCs/>
          <w:color w:val="0070C0"/>
          <w:sz w:val="28"/>
          <w:szCs w:val="28"/>
        </w:rPr>
        <w:t>. [</w:t>
      </w:r>
      <w:r w:rsidR="00170918">
        <w:rPr>
          <w:rFonts w:ascii="Times New Roman" w:hAnsi="Times New Roman" w:cs="Times New Roman"/>
          <w:i/>
          <w:iCs/>
          <w:color w:val="0070C0"/>
          <w:sz w:val="28"/>
          <w:szCs w:val="28"/>
        </w:rPr>
        <w:t xml:space="preserve">Name of </w:t>
      </w:r>
      <w:r w:rsidRPr="00D63DF0">
        <w:rPr>
          <w:rFonts w:ascii="Times New Roman" w:hAnsi="Times New Roman" w:cs="Times New Roman"/>
          <w:i/>
          <w:iCs/>
          <w:color w:val="0070C0"/>
          <w:sz w:val="28"/>
          <w:szCs w:val="28"/>
        </w:rPr>
        <w:t>Client</w:t>
      </w:r>
      <w:r w:rsidR="00450284" w:rsidRPr="00D63DF0">
        <w:rPr>
          <w:rFonts w:ascii="Times New Roman" w:hAnsi="Times New Roman" w:cs="Times New Roman"/>
          <w:i/>
          <w:iCs/>
          <w:color w:val="0070C0"/>
          <w:sz w:val="28"/>
          <w:szCs w:val="28"/>
        </w:rPr>
        <w:t xml:space="preserve">, </w:t>
      </w:r>
      <w:r w:rsidR="00677C5D">
        <w:rPr>
          <w:rFonts w:ascii="Times New Roman" w:hAnsi="Times New Roman" w:cs="Times New Roman"/>
          <w:i/>
          <w:iCs/>
          <w:color w:val="0070C0"/>
          <w:sz w:val="28"/>
          <w:szCs w:val="28"/>
        </w:rPr>
        <w:t xml:space="preserve">Court of Appeal </w:t>
      </w:r>
      <w:r w:rsidR="00450284" w:rsidRPr="00D63DF0">
        <w:rPr>
          <w:rFonts w:ascii="Times New Roman" w:hAnsi="Times New Roman" w:cs="Times New Roman"/>
          <w:i/>
          <w:iCs/>
          <w:color w:val="0070C0"/>
          <w:sz w:val="28"/>
          <w:szCs w:val="28"/>
        </w:rPr>
        <w:t>Case No.</w:t>
      </w:r>
      <w:r w:rsidRPr="00D63DF0">
        <w:rPr>
          <w:rFonts w:ascii="Times New Roman" w:hAnsi="Times New Roman" w:cs="Times New Roman"/>
          <w:i/>
          <w:iCs/>
          <w:color w:val="0070C0"/>
          <w:sz w:val="28"/>
          <w:szCs w:val="28"/>
        </w:rPr>
        <w:t>]</w:t>
      </w:r>
    </w:p>
    <w:p w14:paraId="5AD8472C" w14:textId="60288173" w:rsidR="00BD5ED8" w:rsidRPr="006D4FCE" w:rsidRDefault="00FA46B0" w:rsidP="006D4FCE">
      <w:pPr>
        <w:ind w:left="720"/>
        <w:rPr>
          <w:rFonts w:ascii="Times New Roman" w:hAnsi="Times New Roman" w:cs="Times New Roman"/>
          <w:sz w:val="28"/>
          <w:szCs w:val="28"/>
        </w:rPr>
      </w:pPr>
      <w:r>
        <w:rPr>
          <w:rFonts w:ascii="Times New Roman" w:hAnsi="Times New Roman" w:cs="Times New Roman"/>
          <w:sz w:val="28"/>
          <w:szCs w:val="28"/>
        </w:rPr>
        <w:t xml:space="preserve">Dear </w:t>
      </w:r>
      <w:r w:rsidR="00450284" w:rsidRPr="00D63DF0">
        <w:rPr>
          <w:rFonts w:ascii="Times New Roman" w:hAnsi="Times New Roman" w:cs="Times New Roman"/>
          <w:i/>
          <w:iCs/>
          <w:color w:val="0070C0"/>
          <w:sz w:val="28"/>
          <w:szCs w:val="28"/>
        </w:rPr>
        <w:t>[</w:t>
      </w:r>
      <w:r w:rsidR="00BD5ED8" w:rsidRPr="00D63DF0">
        <w:rPr>
          <w:rFonts w:ascii="Times New Roman" w:hAnsi="Times New Roman" w:cs="Times New Roman"/>
          <w:i/>
          <w:iCs/>
          <w:color w:val="0070C0"/>
          <w:sz w:val="28"/>
          <w:szCs w:val="28"/>
        </w:rPr>
        <w:t>N</w:t>
      </w:r>
      <w:r w:rsidR="00170918">
        <w:rPr>
          <w:rFonts w:ascii="Times New Roman" w:hAnsi="Times New Roman" w:cs="Times New Roman"/>
          <w:i/>
          <w:iCs/>
          <w:color w:val="0070C0"/>
          <w:sz w:val="28"/>
          <w:szCs w:val="28"/>
        </w:rPr>
        <w:t>ame of Client</w:t>
      </w:r>
      <w:r w:rsidR="00450284" w:rsidRPr="00D63DF0">
        <w:rPr>
          <w:rFonts w:ascii="Times New Roman" w:hAnsi="Times New Roman" w:cs="Times New Roman"/>
          <w:i/>
          <w:iCs/>
          <w:color w:val="0070C0"/>
          <w:sz w:val="28"/>
          <w:szCs w:val="28"/>
        </w:rPr>
        <w:t>]</w:t>
      </w:r>
      <w:r w:rsidR="00BD5ED8" w:rsidRPr="006D4FCE">
        <w:rPr>
          <w:rFonts w:ascii="Times New Roman" w:hAnsi="Times New Roman" w:cs="Times New Roman"/>
          <w:sz w:val="28"/>
          <w:szCs w:val="28"/>
        </w:rPr>
        <w:t>:</w:t>
      </w:r>
    </w:p>
    <w:p w14:paraId="2DD249C0" w14:textId="77777777" w:rsidR="00FA46B0"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I have completed my review of the record in your case and have examined the applicable law. Unfortunately, the record did not disclose any arguable issues. The following explains my analysis of your case. </w:t>
      </w:r>
    </w:p>
    <w:p w14:paraId="57D6C6C9" w14:textId="77777777" w:rsidR="00FA46B0" w:rsidRP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t xml:space="preserve">Analysis </w:t>
      </w:r>
    </w:p>
    <w:p w14:paraId="1D944A25" w14:textId="77777777" w:rsidR="00FA46B0" w:rsidRPr="00A50339" w:rsidRDefault="00FA46B0" w:rsidP="00FA46B0">
      <w:pPr>
        <w:ind w:left="720" w:firstLine="720"/>
        <w:rPr>
          <w:rFonts w:ascii="Times New Roman" w:hAnsi="Times New Roman" w:cs="Times New Roman"/>
          <w:i/>
          <w:iCs/>
          <w:color w:val="4C94D8" w:themeColor="text2" w:themeTint="80"/>
          <w:sz w:val="28"/>
          <w:szCs w:val="28"/>
        </w:rPr>
      </w:pPr>
      <w:r w:rsidRPr="00A50339">
        <w:rPr>
          <w:rFonts w:ascii="Times New Roman" w:hAnsi="Times New Roman" w:cs="Times New Roman"/>
          <w:i/>
          <w:iCs/>
          <w:color w:val="4C94D8" w:themeColor="text2" w:themeTint="80"/>
          <w:sz w:val="28"/>
          <w:szCs w:val="28"/>
        </w:rPr>
        <w:t xml:space="preserve">[Insert analysis: include relevant procedural background and facts, address issue(s) examined, including any desired by the client, and include legal authorities for the client's understanding.] </w:t>
      </w:r>
    </w:p>
    <w:p w14:paraId="780F45F6" w14:textId="77777777" w:rsidR="001B7740" w:rsidRDefault="00FA46B0" w:rsidP="00A50339">
      <w:pPr>
        <w:ind w:left="720"/>
        <w:rPr>
          <w:rFonts w:ascii="Times New Roman" w:hAnsi="Times New Roman" w:cs="Times New Roman"/>
          <w:b/>
          <w:bCs/>
          <w:sz w:val="28"/>
          <w:szCs w:val="28"/>
        </w:rPr>
      </w:pPr>
      <w:r w:rsidRPr="00FA46B0">
        <w:rPr>
          <w:rFonts w:ascii="Times New Roman" w:hAnsi="Times New Roman" w:cs="Times New Roman"/>
          <w:b/>
          <w:bCs/>
          <w:sz w:val="28"/>
          <w:szCs w:val="28"/>
        </w:rPr>
        <w:t xml:space="preserve">Consult with </w:t>
      </w:r>
      <w:r w:rsidR="001B7740">
        <w:rPr>
          <w:rFonts w:ascii="Times New Roman" w:hAnsi="Times New Roman" w:cs="Times New Roman"/>
          <w:b/>
          <w:bCs/>
          <w:sz w:val="28"/>
          <w:szCs w:val="28"/>
        </w:rPr>
        <w:t>o</w:t>
      </w:r>
      <w:r w:rsidRPr="00FA46B0">
        <w:rPr>
          <w:rFonts w:ascii="Times New Roman" w:hAnsi="Times New Roman" w:cs="Times New Roman"/>
          <w:b/>
          <w:bCs/>
          <w:sz w:val="28"/>
          <w:szCs w:val="28"/>
        </w:rPr>
        <w:t xml:space="preserve">ther </w:t>
      </w:r>
      <w:r w:rsidR="001B7740">
        <w:rPr>
          <w:rFonts w:ascii="Times New Roman" w:hAnsi="Times New Roman" w:cs="Times New Roman"/>
          <w:b/>
          <w:bCs/>
          <w:sz w:val="28"/>
          <w:szCs w:val="28"/>
        </w:rPr>
        <w:t>a</w:t>
      </w:r>
      <w:r w:rsidRPr="00FA46B0">
        <w:rPr>
          <w:rFonts w:ascii="Times New Roman" w:hAnsi="Times New Roman" w:cs="Times New Roman"/>
          <w:b/>
          <w:bCs/>
          <w:sz w:val="28"/>
          <w:szCs w:val="28"/>
        </w:rPr>
        <w:t xml:space="preserve">ttorney(s) </w:t>
      </w:r>
    </w:p>
    <w:p w14:paraId="3AA31263" w14:textId="4BD2FBB6" w:rsidR="00A50339" w:rsidRPr="00A50339" w:rsidRDefault="00A50339" w:rsidP="00A50339">
      <w:pPr>
        <w:ind w:left="720"/>
        <w:rPr>
          <w:rFonts w:ascii="Times New Roman" w:hAnsi="Times New Roman" w:cs="Times New Roman"/>
          <w:i/>
          <w:iCs/>
          <w:color w:val="4C94D8" w:themeColor="text2" w:themeTint="80"/>
          <w:sz w:val="28"/>
          <w:szCs w:val="28"/>
        </w:rPr>
      </w:pPr>
      <w:r w:rsidRPr="00A50339">
        <w:rPr>
          <w:rFonts w:ascii="Times New Roman" w:hAnsi="Times New Roman" w:cs="Times New Roman"/>
          <w:color w:val="4C94D8" w:themeColor="text2" w:themeTint="80"/>
          <w:sz w:val="28"/>
          <w:szCs w:val="28"/>
        </w:rPr>
        <w:tab/>
      </w:r>
      <w:r w:rsidRPr="00A50339">
        <w:rPr>
          <w:rFonts w:ascii="Times New Roman" w:hAnsi="Times New Roman" w:cs="Times New Roman"/>
          <w:i/>
          <w:iCs/>
          <w:color w:val="4C94D8" w:themeColor="text2" w:themeTint="80"/>
          <w:sz w:val="28"/>
          <w:szCs w:val="28"/>
        </w:rPr>
        <w:t>[Practice Tip: Because a review of the record will be necessary by an ADI staff attorney to be followed by this letter with enough time for appellant to reply, counsel must be diligent and request</w:t>
      </w:r>
      <w:r w:rsidR="00C40293">
        <w:rPr>
          <w:rFonts w:ascii="Times New Roman" w:hAnsi="Times New Roman" w:cs="Times New Roman"/>
          <w:i/>
          <w:iCs/>
          <w:color w:val="4C94D8" w:themeColor="text2" w:themeTint="80"/>
          <w:sz w:val="28"/>
          <w:szCs w:val="28"/>
        </w:rPr>
        <w:t xml:space="preserve"> a Delgadillo </w:t>
      </w:r>
      <w:r w:rsidRPr="00A50339">
        <w:rPr>
          <w:rFonts w:ascii="Times New Roman" w:hAnsi="Times New Roman" w:cs="Times New Roman"/>
          <w:i/>
          <w:iCs/>
          <w:color w:val="4C94D8" w:themeColor="text2" w:themeTint="80"/>
          <w:sz w:val="28"/>
          <w:szCs w:val="28"/>
        </w:rPr>
        <w:t xml:space="preserve">review after thorough examination of the record with sufficient time before the </w:t>
      </w:r>
      <w:r w:rsidR="00C40293">
        <w:rPr>
          <w:rFonts w:ascii="Times New Roman" w:hAnsi="Times New Roman" w:cs="Times New Roman"/>
          <w:i/>
          <w:iCs/>
          <w:color w:val="4C94D8" w:themeColor="text2" w:themeTint="80"/>
          <w:sz w:val="28"/>
          <w:szCs w:val="28"/>
        </w:rPr>
        <w:t xml:space="preserve">Delgadillo </w:t>
      </w:r>
      <w:r w:rsidRPr="00A50339">
        <w:rPr>
          <w:rFonts w:ascii="Times New Roman" w:hAnsi="Times New Roman" w:cs="Times New Roman"/>
          <w:i/>
          <w:iCs/>
          <w:color w:val="4C94D8" w:themeColor="text2" w:themeTint="80"/>
          <w:sz w:val="28"/>
          <w:szCs w:val="28"/>
        </w:rPr>
        <w:t>due date to send the letter and await a reasonable time for appellant to respond.]</w:t>
      </w:r>
    </w:p>
    <w:p w14:paraId="57655D16" w14:textId="77777777" w:rsidR="00FA46B0" w:rsidRDefault="00FA46B0" w:rsidP="00FA46B0">
      <w:pPr>
        <w:ind w:left="720" w:firstLine="720"/>
        <w:rPr>
          <w:rFonts w:ascii="Times New Roman" w:hAnsi="Times New Roman" w:cs="Times New Roman"/>
          <w:sz w:val="28"/>
          <w:szCs w:val="28"/>
        </w:rPr>
      </w:pPr>
      <w:r w:rsidRPr="00A50339">
        <w:rPr>
          <w:rFonts w:ascii="Times New Roman" w:hAnsi="Times New Roman" w:cs="Times New Roman"/>
          <w:i/>
          <w:iCs/>
          <w:color w:val="4C94D8" w:themeColor="text2" w:themeTint="80"/>
          <w:sz w:val="28"/>
          <w:szCs w:val="28"/>
        </w:rPr>
        <w:t>[Set forth communication with trial attorney for his/her input on issues.]</w:t>
      </w:r>
      <w:r w:rsidRPr="00FA46B0">
        <w:rPr>
          <w:rFonts w:ascii="Times New Roman" w:hAnsi="Times New Roman" w:cs="Times New Roman"/>
          <w:color w:val="0F9ED5" w:themeColor="accent4"/>
          <w:sz w:val="28"/>
          <w:szCs w:val="28"/>
        </w:rPr>
        <w:t xml:space="preserve"> </w:t>
      </w:r>
      <w:r w:rsidRPr="00FA46B0">
        <w:rPr>
          <w:rFonts w:ascii="Times New Roman" w:hAnsi="Times New Roman" w:cs="Times New Roman"/>
          <w:sz w:val="28"/>
          <w:szCs w:val="28"/>
        </w:rPr>
        <w:t xml:space="preserve">In addition, in cases where a court-appointed appellate attorney concludes the record does not present an arguable issue, court policy requires a second attorney to review and analyze the record to determine if there are any issues to raise on your behalf. Another experienced appellate attorney, a staff attorney from Appellate Defenders, Inc., reviewed your case </w:t>
      </w:r>
      <w:r w:rsidRPr="00FA46B0">
        <w:rPr>
          <w:rFonts w:ascii="Times New Roman" w:hAnsi="Times New Roman" w:cs="Times New Roman"/>
          <w:sz w:val="28"/>
          <w:szCs w:val="28"/>
        </w:rPr>
        <w:lastRenderedPageBreak/>
        <w:t xml:space="preserve">and the case law and concluded there are no potentially arguable issues to raise on appeal. </w:t>
      </w:r>
    </w:p>
    <w:p w14:paraId="3A7BF05F" w14:textId="77777777" w:rsidR="00FA46B0" w:rsidRP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t xml:space="preserve">My brief </w:t>
      </w:r>
    </w:p>
    <w:p w14:paraId="2C0B1538" w14:textId="77777777" w:rsidR="00FA46B0" w:rsidRPr="00A50339" w:rsidRDefault="00FA46B0" w:rsidP="00FA46B0">
      <w:pPr>
        <w:ind w:left="720" w:firstLine="720"/>
        <w:rPr>
          <w:rFonts w:ascii="Times New Roman" w:hAnsi="Times New Roman" w:cs="Times New Roman"/>
          <w:i/>
          <w:iCs/>
          <w:color w:val="4C94D8" w:themeColor="text2" w:themeTint="80"/>
          <w:sz w:val="28"/>
          <w:szCs w:val="28"/>
        </w:rPr>
      </w:pPr>
      <w:r w:rsidRPr="00FA46B0">
        <w:rPr>
          <w:rFonts w:ascii="Times New Roman" w:hAnsi="Times New Roman" w:cs="Times New Roman"/>
          <w:sz w:val="28"/>
          <w:szCs w:val="28"/>
        </w:rPr>
        <w:t xml:space="preserve">I am happy to answer any questions you have regarding the above assessment and to consider any issues you bring to my attention. I have enclosed your transcripts to help you: </w:t>
      </w:r>
      <w:r w:rsidRPr="00A50339">
        <w:rPr>
          <w:rFonts w:ascii="Times New Roman" w:hAnsi="Times New Roman" w:cs="Times New Roman"/>
          <w:i/>
          <w:iCs/>
          <w:color w:val="4C94D8" w:themeColor="text2" w:themeTint="80"/>
          <w:sz w:val="28"/>
          <w:szCs w:val="28"/>
        </w:rPr>
        <w:t>[Describe transcripts. If the client has requested that transcripts not be sent, then this will need to be tailored.]</w:t>
      </w:r>
    </w:p>
    <w:p w14:paraId="62A4FC44" w14:textId="21772E09" w:rsidR="00FA46B0"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My brief is currently due for filing in the Court of Appeal on </w:t>
      </w:r>
      <w:r w:rsidRPr="00A50339">
        <w:rPr>
          <w:rFonts w:ascii="Times New Roman" w:hAnsi="Times New Roman" w:cs="Times New Roman"/>
          <w:i/>
          <w:iCs/>
          <w:color w:val="4C94D8" w:themeColor="text2" w:themeTint="80"/>
          <w:sz w:val="28"/>
          <w:szCs w:val="28"/>
        </w:rPr>
        <w:t>[date]</w:t>
      </w:r>
      <w:r w:rsidRPr="002956CB">
        <w:rPr>
          <w:rFonts w:ascii="Times New Roman" w:hAnsi="Times New Roman" w:cs="Times New Roman"/>
          <w:i/>
          <w:iCs/>
          <w:sz w:val="28"/>
          <w:szCs w:val="28"/>
        </w:rPr>
        <w:t xml:space="preserve">. </w:t>
      </w:r>
      <w:r w:rsidRPr="00A50339">
        <w:rPr>
          <w:rFonts w:ascii="Times New Roman" w:hAnsi="Times New Roman" w:cs="Times New Roman"/>
          <w:i/>
          <w:iCs/>
          <w:color w:val="4C94D8" w:themeColor="text2" w:themeTint="80"/>
          <w:sz w:val="28"/>
          <w:szCs w:val="28"/>
        </w:rPr>
        <w:t xml:space="preserve">[If applicable, </w:t>
      </w:r>
      <w:proofErr w:type="gramStart"/>
      <w:r w:rsidRPr="00A50339">
        <w:rPr>
          <w:rFonts w:ascii="Times New Roman" w:hAnsi="Times New Roman" w:cs="Times New Roman"/>
          <w:i/>
          <w:iCs/>
          <w:color w:val="4C94D8" w:themeColor="text2" w:themeTint="80"/>
          <w:sz w:val="28"/>
          <w:szCs w:val="28"/>
        </w:rPr>
        <w:t>add:</w:t>
      </w:r>
      <w:proofErr w:type="gramEnd"/>
      <w:r w:rsidRPr="00A50339">
        <w:rPr>
          <w:rFonts w:ascii="Times New Roman" w:hAnsi="Times New Roman" w:cs="Times New Roman"/>
          <w:i/>
          <w:iCs/>
          <w:color w:val="4C94D8" w:themeColor="text2" w:themeTint="80"/>
          <w:sz w:val="28"/>
          <w:szCs w:val="28"/>
        </w:rPr>
        <w:t xml:space="preserve"> I can request an extension of time to provide you time to review your record and to permit further communications between us.] </w:t>
      </w:r>
      <w:r w:rsidRPr="00FA46B0">
        <w:rPr>
          <w:rFonts w:ascii="Times New Roman" w:hAnsi="Times New Roman" w:cs="Times New Roman"/>
          <w:sz w:val="28"/>
          <w:szCs w:val="28"/>
        </w:rPr>
        <w:t xml:space="preserve">Unless I change my assessment, I will file a </w:t>
      </w:r>
      <w:r w:rsidR="00764973">
        <w:rPr>
          <w:rFonts w:ascii="Times New Roman" w:hAnsi="Times New Roman" w:cs="Times New Roman"/>
          <w:i/>
          <w:iCs/>
          <w:sz w:val="28"/>
          <w:szCs w:val="28"/>
        </w:rPr>
        <w:t>Delgadillo</w:t>
      </w:r>
      <w:r w:rsidRPr="00685B36">
        <w:rPr>
          <w:rFonts w:ascii="Times New Roman" w:hAnsi="Times New Roman" w:cs="Times New Roman"/>
          <w:i/>
          <w:iCs/>
          <w:sz w:val="28"/>
          <w:szCs w:val="28"/>
        </w:rPr>
        <w:t xml:space="preserve"> </w:t>
      </w:r>
      <w:r w:rsidRPr="00FA46B0">
        <w:rPr>
          <w:rFonts w:ascii="Times New Roman" w:hAnsi="Times New Roman" w:cs="Times New Roman"/>
          <w:sz w:val="28"/>
          <w:szCs w:val="28"/>
        </w:rPr>
        <w:t>brief</w:t>
      </w:r>
      <w:r w:rsidR="00685B36">
        <w:rPr>
          <w:rFonts w:ascii="Times New Roman" w:hAnsi="Times New Roman" w:cs="Times New Roman"/>
          <w:sz w:val="28"/>
          <w:szCs w:val="28"/>
        </w:rPr>
        <w:t xml:space="preserve">, prepared in accordance with the case of </w:t>
      </w:r>
      <w:r w:rsidR="00685B36" w:rsidRPr="00685B36">
        <w:rPr>
          <w:rFonts w:ascii="Times New Roman" w:hAnsi="Times New Roman" w:cs="Times New Roman"/>
          <w:i/>
          <w:iCs/>
          <w:sz w:val="28"/>
          <w:szCs w:val="28"/>
        </w:rPr>
        <w:t xml:space="preserve">People v. </w:t>
      </w:r>
      <w:r w:rsidR="00764973">
        <w:rPr>
          <w:rFonts w:ascii="Times New Roman" w:hAnsi="Times New Roman" w:cs="Times New Roman"/>
          <w:i/>
          <w:iCs/>
          <w:sz w:val="28"/>
          <w:szCs w:val="28"/>
        </w:rPr>
        <w:t xml:space="preserve">Delgadillo </w:t>
      </w:r>
      <w:r w:rsidR="00764973" w:rsidRPr="00764973">
        <w:rPr>
          <w:rFonts w:ascii="Times New Roman" w:hAnsi="Times New Roman" w:cs="Times New Roman"/>
          <w:sz w:val="28"/>
          <w:szCs w:val="28"/>
        </w:rPr>
        <w:t>(2022) 14 Cal.5</w:t>
      </w:r>
      <w:r w:rsidR="00764973" w:rsidRPr="001B7740">
        <w:rPr>
          <w:rFonts w:ascii="Times New Roman" w:hAnsi="Times New Roman" w:cs="Times New Roman"/>
          <w:sz w:val="28"/>
          <w:szCs w:val="28"/>
        </w:rPr>
        <w:t>th</w:t>
      </w:r>
      <w:r w:rsidR="00764973" w:rsidRPr="00764973">
        <w:rPr>
          <w:rFonts w:ascii="Times New Roman" w:hAnsi="Times New Roman" w:cs="Times New Roman"/>
          <w:sz w:val="28"/>
          <w:szCs w:val="28"/>
        </w:rPr>
        <w:t xml:space="preserve"> 216</w:t>
      </w:r>
      <w:r w:rsidR="00685B36">
        <w:rPr>
          <w:rFonts w:ascii="Times New Roman" w:hAnsi="Times New Roman" w:cs="Times New Roman"/>
          <w:sz w:val="28"/>
          <w:szCs w:val="28"/>
        </w:rPr>
        <w:t xml:space="preserve">. </w:t>
      </w:r>
      <w:r w:rsidRPr="00FA46B0">
        <w:rPr>
          <w:rFonts w:ascii="Times New Roman" w:hAnsi="Times New Roman" w:cs="Times New Roman"/>
          <w:sz w:val="28"/>
          <w:szCs w:val="28"/>
        </w:rPr>
        <w:t xml:space="preserve">It </w:t>
      </w:r>
      <w:r w:rsidR="00C40293">
        <w:rPr>
          <w:rFonts w:ascii="Times New Roman" w:hAnsi="Times New Roman" w:cs="Times New Roman"/>
          <w:sz w:val="28"/>
          <w:szCs w:val="28"/>
        </w:rPr>
        <w:t xml:space="preserve">will set </w:t>
      </w:r>
      <w:r w:rsidRPr="00FA46B0">
        <w:rPr>
          <w:rFonts w:ascii="Times New Roman" w:hAnsi="Times New Roman" w:cs="Times New Roman"/>
          <w:sz w:val="28"/>
          <w:szCs w:val="28"/>
        </w:rPr>
        <w:t xml:space="preserve">forth the background of the case, facts, and </w:t>
      </w:r>
      <w:r w:rsidRPr="00C40293">
        <w:rPr>
          <w:rFonts w:ascii="Times New Roman" w:hAnsi="Times New Roman" w:cs="Times New Roman"/>
          <w:sz w:val="28"/>
          <w:szCs w:val="28"/>
        </w:rPr>
        <w:t>list t</w:t>
      </w:r>
      <w:r w:rsidRPr="00FA46B0">
        <w:rPr>
          <w:rFonts w:ascii="Times New Roman" w:hAnsi="Times New Roman" w:cs="Times New Roman"/>
          <w:sz w:val="28"/>
          <w:szCs w:val="28"/>
        </w:rPr>
        <w:t>he issues I examined</w:t>
      </w:r>
      <w:r w:rsidR="00764973">
        <w:rPr>
          <w:rFonts w:ascii="Times New Roman" w:hAnsi="Times New Roman" w:cs="Times New Roman"/>
          <w:sz w:val="28"/>
          <w:szCs w:val="28"/>
        </w:rPr>
        <w:t>.</w:t>
      </w:r>
      <w:r w:rsidRPr="00FA46B0">
        <w:rPr>
          <w:rFonts w:ascii="Times New Roman" w:hAnsi="Times New Roman" w:cs="Times New Roman"/>
          <w:sz w:val="28"/>
          <w:szCs w:val="28"/>
        </w:rPr>
        <w:t xml:space="preserve">  It requests the </w:t>
      </w:r>
      <w:r w:rsidR="00764973">
        <w:rPr>
          <w:rFonts w:ascii="Times New Roman" w:hAnsi="Times New Roman" w:cs="Times New Roman"/>
          <w:sz w:val="28"/>
          <w:szCs w:val="28"/>
        </w:rPr>
        <w:t>C</w:t>
      </w:r>
      <w:r w:rsidRPr="00FA46B0">
        <w:rPr>
          <w:rFonts w:ascii="Times New Roman" w:hAnsi="Times New Roman" w:cs="Times New Roman"/>
          <w:sz w:val="28"/>
          <w:szCs w:val="28"/>
        </w:rPr>
        <w:t xml:space="preserve">ourt </w:t>
      </w:r>
      <w:r w:rsidR="00764973">
        <w:rPr>
          <w:rFonts w:ascii="Times New Roman" w:hAnsi="Times New Roman" w:cs="Times New Roman"/>
          <w:sz w:val="28"/>
          <w:szCs w:val="28"/>
        </w:rPr>
        <w:t xml:space="preserve">of Appeal </w:t>
      </w:r>
      <w:r w:rsidRPr="00FA46B0">
        <w:rPr>
          <w:rFonts w:ascii="Times New Roman" w:hAnsi="Times New Roman" w:cs="Times New Roman"/>
          <w:sz w:val="28"/>
          <w:szCs w:val="28"/>
        </w:rPr>
        <w:t xml:space="preserve">to independently review the record to determine whether there are any potential issues to raise on your behalf. </w:t>
      </w:r>
      <w:r w:rsidR="00F05D73">
        <w:rPr>
          <w:rFonts w:ascii="Times New Roman" w:hAnsi="Times New Roman" w:cs="Times New Roman"/>
          <w:sz w:val="28"/>
          <w:szCs w:val="28"/>
        </w:rPr>
        <w:t xml:space="preserve"> </w:t>
      </w:r>
      <w:r w:rsidR="005D063F">
        <w:rPr>
          <w:rFonts w:ascii="Times New Roman" w:hAnsi="Times New Roman" w:cs="Times New Roman"/>
          <w:sz w:val="28"/>
          <w:szCs w:val="28"/>
        </w:rPr>
        <w:t xml:space="preserve">I will send you a copy of the brief. </w:t>
      </w:r>
    </w:p>
    <w:p w14:paraId="08FE5B4E" w14:textId="38C8AD3A" w:rsidR="00685B36" w:rsidRPr="00685B36" w:rsidRDefault="00685B36" w:rsidP="00685B36">
      <w:pPr>
        <w:rPr>
          <w:rFonts w:ascii="Times New Roman" w:hAnsi="Times New Roman" w:cs="Times New Roman"/>
          <w:b/>
          <w:bCs/>
          <w:sz w:val="28"/>
          <w:szCs w:val="28"/>
        </w:rPr>
      </w:pPr>
      <w:r>
        <w:rPr>
          <w:rFonts w:ascii="Times New Roman" w:hAnsi="Times New Roman" w:cs="Times New Roman"/>
          <w:sz w:val="28"/>
          <w:szCs w:val="28"/>
        </w:rPr>
        <w:tab/>
      </w:r>
      <w:r w:rsidRPr="00685B36">
        <w:rPr>
          <w:rFonts w:ascii="Times New Roman" w:hAnsi="Times New Roman" w:cs="Times New Roman"/>
          <w:b/>
          <w:bCs/>
          <w:sz w:val="28"/>
          <w:szCs w:val="28"/>
        </w:rPr>
        <w:t>Your brief</w:t>
      </w:r>
      <w:r>
        <w:rPr>
          <w:rFonts w:ascii="Times New Roman" w:hAnsi="Times New Roman" w:cs="Times New Roman"/>
          <w:b/>
          <w:bCs/>
          <w:sz w:val="28"/>
          <w:szCs w:val="28"/>
        </w:rPr>
        <w:t>, if you wish to file one</w:t>
      </w:r>
    </w:p>
    <w:p w14:paraId="275835D7" w14:textId="77777777" w:rsidR="004E2D66"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When counsel files a </w:t>
      </w:r>
      <w:r w:rsidR="00764973">
        <w:rPr>
          <w:rFonts w:ascii="Times New Roman" w:hAnsi="Times New Roman" w:cs="Times New Roman"/>
          <w:i/>
          <w:iCs/>
          <w:sz w:val="28"/>
          <w:szCs w:val="28"/>
        </w:rPr>
        <w:t>Delgadillo</w:t>
      </w:r>
      <w:r w:rsidRPr="00FA46B0">
        <w:rPr>
          <w:rFonts w:ascii="Times New Roman" w:hAnsi="Times New Roman" w:cs="Times New Roman"/>
          <w:sz w:val="28"/>
          <w:szCs w:val="28"/>
        </w:rPr>
        <w:t xml:space="preserve"> brief, the court permits you, by court order, to file </w:t>
      </w:r>
      <w:r w:rsidR="004E2D66">
        <w:rPr>
          <w:rFonts w:ascii="Times New Roman" w:hAnsi="Times New Roman" w:cs="Times New Roman"/>
          <w:sz w:val="28"/>
          <w:szCs w:val="28"/>
        </w:rPr>
        <w:t xml:space="preserve">within 30 days of the court order </w:t>
      </w:r>
      <w:r w:rsidRPr="00FA46B0">
        <w:rPr>
          <w:rFonts w:ascii="Times New Roman" w:hAnsi="Times New Roman" w:cs="Times New Roman"/>
          <w:sz w:val="28"/>
          <w:szCs w:val="28"/>
        </w:rPr>
        <w:t>your own supplemental brief in which you can raise the claims of error you want the court to consider. If you need additional time, you may ask the court, but any additional time is up to the court.</w:t>
      </w:r>
    </w:p>
    <w:p w14:paraId="3867CBDF" w14:textId="757FDD62" w:rsidR="004E2D66" w:rsidRPr="00C40293" w:rsidRDefault="004E2D66" w:rsidP="004E2D66">
      <w:pPr>
        <w:ind w:left="720" w:firstLine="720"/>
        <w:rPr>
          <w:rFonts w:ascii="Times New Roman" w:hAnsi="Times New Roman" w:cs="Times New Roman"/>
          <w:sz w:val="28"/>
          <w:szCs w:val="28"/>
        </w:rPr>
      </w:pPr>
      <w:r w:rsidRPr="00764973">
        <w:rPr>
          <w:rFonts w:ascii="Times New Roman" w:hAnsi="Times New Roman" w:cs="Times New Roman"/>
          <w:b/>
          <w:bCs/>
          <w:sz w:val="28"/>
          <w:szCs w:val="28"/>
          <w:u w:val="single"/>
        </w:rPr>
        <w:t>If you do not send a supplemental brief to the Court of Appeal, your appeal will</w:t>
      </w:r>
      <w:r w:rsidRPr="00C40293">
        <w:rPr>
          <w:rFonts w:ascii="Times New Roman" w:hAnsi="Times New Roman" w:cs="Times New Roman"/>
          <w:b/>
          <w:bCs/>
          <w:sz w:val="28"/>
          <w:szCs w:val="28"/>
          <w:u w:val="single"/>
        </w:rPr>
        <w:t xml:space="preserve"> </w:t>
      </w:r>
      <w:r w:rsidR="00F05D73" w:rsidRPr="00C40293">
        <w:rPr>
          <w:rFonts w:ascii="Times New Roman" w:hAnsi="Times New Roman" w:cs="Times New Roman"/>
          <w:b/>
          <w:bCs/>
          <w:sz w:val="28"/>
          <w:szCs w:val="28"/>
          <w:u w:val="single"/>
        </w:rPr>
        <w:t xml:space="preserve">likely </w:t>
      </w:r>
      <w:r w:rsidRPr="00764973">
        <w:rPr>
          <w:rFonts w:ascii="Times New Roman" w:hAnsi="Times New Roman" w:cs="Times New Roman"/>
          <w:b/>
          <w:bCs/>
          <w:sz w:val="28"/>
          <w:szCs w:val="28"/>
          <w:u w:val="single"/>
        </w:rPr>
        <w:t>be dismissed.</w:t>
      </w:r>
      <w:r>
        <w:rPr>
          <w:rFonts w:ascii="Times New Roman" w:hAnsi="Times New Roman" w:cs="Times New Roman"/>
          <w:sz w:val="28"/>
          <w:szCs w:val="28"/>
        </w:rPr>
        <w:t xml:space="preserve">  </w:t>
      </w:r>
      <w:r w:rsidR="00C40293">
        <w:rPr>
          <w:rFonts w:ascii="Times New Roman" w:hAnsi="Times New Roman" w:cs="Times New Roman"/>
          <w:sz w:val="28"/>
          <w:szCs w:val="28"/>
        </w:rPr>
        <w:t>I emphasize that</w:t>
      </w:r>
      <w:r w:rsidR="00C40293" w:rsidRPr="00C40293">
        <w:rPr>
          <w:rFonts w:ascii="Times New Roman" w:hAnsi="Times New Roman" w:cs="Times New Roman"/>
          <w:sz w:val="28"/>
          <w:szCs w:val="28"/>
        </w:rPr>
        <w:t xml:space="preserve"> </w:t>
      </w:r>
      <w:r w:rsidR="00F05D73" w:rsidRPr="00C40293">
        <w:rPr>
          <w:rFonts w:ascii="Times New Roman" w:hAnsi="Times New Roman" w:cs="Times New Roman"/>
          <w:sz w:val="28"/>
          <w:szCs w:val="28"/>
        </w:rPr>
        <w:t>if you file a supplemental brief, the court is required to examine the record independently to determine if an issue has possibly</w:t>
      </w:r>
      <w:r w:rsidR="002D3E70" w:rsidRPr="00C40293">
        <w:rPr>
          <w:rFonts w:ascii="Times New Roman" w:hAnsi="Times New Roman" w:cs="Times New Roman"/>
          <w:sz w:val="28"/>
          <w:szCs w:val="28"/>
        </w:rPr>
        <w:t xml:space="preserve"> been</w:t>
      </w:r>
      <w:r w:rsidR="00F05D73" w:rsidRPr="00C40293">
        <w:rPr>
          <w:rFonts w:ascii="Times New Roman" w:hAnsi="Times New Roman" w:cs="Times New Roman"/>
          <w:sz w:val="28"/>
          <w:szCs w:val="28"/>
        </w:rPr>
        <w:t xml:space="preserve"> </w:t>
      </w:r>
      <w:proofErr w:type="gramStart"/>
      <w:r w:rsidR="00F05D73" w:rsidRPr="00C40293">
        <w:rPr>
          <w:rFonts w:ascii="Times New Roman" w:hAnsi="Times New Roman" w:cs="Times New Roman"/>
          <w:sz w:val="28"/>
          <w:szCs w:val="28"/>
        </w:rPr>
        <w:t>missed</w:t>
      </w:r>
      <w:proofErr w:type="gramEnd"/>
      <w:r w:rsidR="00F05D73" w:rsidRPr="00C40293">
        <w:rPr>
          <w:rFonts w:ascii="Times New Roman" w:hAnsi="Times New Roman" w:cs="Times New Roman"/>
          <w:sz w:val="28"/>
          <w:szCs w:val="28"/>
        </w:rPr>
        <w:t>. If the court has any doubt in that regard, it will ask for briefing f</w:t>
      </w:r>
      <w:r w:rsidR="002D3E70" w:rsidRPr="00C40293">
        <w:rPr>
          <w:rFonts w:ascii="Times New Roman" w:hAnsi="Times New Roman" w:cs="Times New Roman"/>
          <w:sz w:val="28"/>
          <w:szCs w:val="28"/>
        </w:rPr>
        <w:t>r</w:t>
      </w:r>
      <w:r w:rsidR="00F05D73" w:rsidRPr="00C40293">
        <w:rPr>
          <w:rFonts w:ascii="Times New Roman" w:hAnsi="Times New Roman" w:cs="Times New Roman"/>
          <w:sz w:val="28"/>
          <w:szCs w:val="28"/>
        </w:rPr>
        <w:t xml:space="preserve">om me. But if you do not file a supplemental brief, while a court may review the </w:t>
      </w:r>
      <w:r w:rsidR="00C40293">
        <w:rPr>
          <w:rFonts w:ascii="Times New Roman" w:hAnsi="Times New Roman" w:cs="Times New Roman"/>
          <w:sz w:val="28"/>
          <w:szCs w:val="28"/>
        </w:rPr>
        <w:t>record</w:t>
      </w:r>
      <w:r w:rsidR="00F05D73" w:rsidRPr="00C40293">
        <w:rPr>
          <w:rFonts w:ascii="Times New Roman" w:hAnsi="Times New Roman" w:cs="Times New Roman"/>
          <w:sz w:val="28"/>
          <w:szCs w:val="28"/>
        </w:rPr>
        <w:t>, it is not r</w:t>
      </w:r>
      <w:r w:rsidR="002D3E70" w:rsidRPr="00C40293">
        <w:rPr>
          <w:rFonts w:ascii="Times New Roman" w:hAnsi="Times New Roman" w:cs="Times New Roman"/>
          <w:sz w:val="28"/>
          <w:szCs w:val="28"/>
        </w:rPr>
        <w:t>equired to do so and is likely to dismiss the appeal without reviewing the record at all.</w:t>
      </w:r>
    </w:p>
    <w:p w14:paraId="76A6028A" w14:textId="3FD5B3B8" w:rsidR="00685B36"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lastRenderedPageBreak/>
        <w:t xml:space="preserve">Your claims must be based on the record. The claims cannot be based on anything that is not contained in the record and are limited to the basis of the appeal, as set forth in your notice of appeal. </w:t>
      </w:r>
      <w:r w:rsidRPr="00A50339">
        <w:rPr>
          <w:rFonts w:ascii="Times New Roman" w:hAnsi="Times New Roman" w:cs="Times New Roman"/>
          <w:i/>
          <w:iCs/>
          <w:color w:val="4C94D8" w:themeColor="text2" w:themeTint="80"/>
          <w:sz w:val="28"/>
          <w:szCs w:val="28"/>
        </w:rPr>
        <w:t>[Describe any limitations.]</w:t>
      </w:r>
      <w:r w:rsidRPr="00A50339">
        <w:rPr>
          <w:rFonts w:ascii="Times New Roman" w:hAnsi="Times New Roman" w:cs="Times New Roman"/>
          <w:color w:val="4C94D8" w:themeColor="text2" w:themeTint="80"/>
          <w:sz w:val="28"/>
          <w:szCs w:val="28"/>
        </w:rPr>
        <w:t xml:space="preserve"> </w:t>
      </w:r>
      <w:r w:rsidRPr="00FA46B0">
        <w:rPr>
          <w:rFonts w:ascii="Times New Roman" w:hAnsi="Times New Roman" w:cs="Times New Roman"/>
          <w:sz w:val="28"/>
          <w:szCs w:val="28"/>
        </w:rPr>
        <w:t>It is important for you to state clearly to the Court of Appeal your reason or reasons for seeking</w:t>
      </w:r>
      <w:r w:rsidRPr="00A50339">
        <w:rPr>
          <w:rFonts w:ascii="Times New Roman" w:hAnsi="Times New Roman" w:cs="Times New Roman"/>
          <w:color w:val="4C94D8" w:themeColor="text2" w:themeTint="80"/>
          <w:sz w:val="28"/>
          <w:szCs w:val="28"/>
        </w:rPr>
        <w:t xml:space="preserve"> </w:t>
      </w:r>
      <w:r w:rsidRPr="00A50339">
        <w:rPr>
          <w:rFonts w:ascii="Times New Roman" w:hAnsi="Times New Roman" w:cs="Times New Roman"/>
          <w:i/>
          <w:iCs/>
          <w:color w:val="4C94D8" w:themeColor="text2" w:themeTint="80"/>
          <w:sz w:val="28"/>
          <w:szCs w:val="28"/>
        </w:rPr>
        <w:t>[set forth the remedy requested]</w:t>
      </w:r>
      <w:r w:rsidR="00A50339" w:rsidRPr="00A50339">
        <w:rPr>
          <w:rFonts w:ascii="Times New Roman" w:hAnsi="Times New Roman" w:cs="Times New Roman"/>
          <w:sz w:val="28"/>
          <w:szCs w:val="28"/>
        </w:rPr>
        <w:t>.</w:t>
      </w:r>
    </w:p>
    <w:p w14:paraId="18950558" w14:textId="146DEC7F" w:rsidR="004E2D66"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Your supplemental brief need not be formally prepared, as the court understands you have limited resources. You can write a letter to the court and describe it at the beginning as your “Supplemental </w:t>
      </w:r>
      <w:r w:rsidR="00A50339">
        <w:rPr>
          <w:rFonts w:ascii="Times New Roman" w:hAnsi="Times New Roman" w:cs="Times New Roman"/>
          <w:sz w:val="28"/>
          <w:szCs w:val="28"/>
        </w:rPr>
        <w:t>Delgadillo</w:t>
      </w:r>
      <w:r w:rsidRPr="00FA46B0">
        <w:rPr>
          <w:rFonts w:ascii="Times New Roman" w:hAnsi="Times New Roman" w:cs="Times New Roman"/>
          <w:sz w:val="28"/>
          <w:szCs w:val="28"/>
        </w:rPr>
        <w:t xml:space="preserve"> Brief” and include your Court of Appeal </w:t>
      </w:r>
      <w:r w:rsidR="00764973">
        <w:rPr>
          <w:rFonts w:ascii="Times New Roman" w:hAnsi="Times New Roman" w:cs="Times New Roman"/>
          <w:sz w:val="28"/>
          <w:szCs w:val="28"/>
        </w:rPr>
        <w:t>number</w:t>
      </w:r>
      <w:r w:rsidR="005B0854">
        <w:rPr>
          <w:rFonts w:ascii="Times New Roman" w:hAnsi="Times New Roman" w:cs="Times New Roman"/>
          <w:sz w:val="28"/>
          <w:szCs w:val="28"/>
        </w:rPr>
        <w:t xml:space="preserve"> </w:t>
      </w:r>
      <w:r w:rsidR="00764973">
        <w:rPr>
          <w:rFonts w:ascii="Times New Roman" w:hAnsi="Times New Roman" w:cs="Times New Roman"/>
          <w:sz w:val="28"/>
          <w:szCs w:val="28"/>
        </w:rPr>
        <w:t xml:space="preserve">at the top of your brief. </w:t>
      </w:r>
    </w:p>
    <w:p w14:paraId="4869B875" w14:textId="530DD1CD" w:rsidR="004E2D66" w:rsidRDefault="00685B36" w:rsidP="004E2D66">
      <w:pPr>
        <w:pStyle w:val="BodyText"/>
        <w:spacing w:line="242" w:lineRule="auto"/>
        <w:ind w:left="720" w:right="204" w:firstLine="720"/>
        <w:rPr>
          <w:sz w:val="28"/>
          <w:szCs w:val="28"/>
        </w:rPr>
      </w:pPr>
      <w:r>
        <w:rPr>
          <w:sz w:val="28"/>
          <w:szCs w:val="28"/>
        </w:rPr>
        <w:t>Y</w:t>
      </w:r>
      <w:r w:rsidR="00FA46B0" w:rsidRPr="00FA46B0">
        <w:rPr>
          <w:sz w:val="28"/>
          <w:szCs w:val="28"/>
        </w:rPr>
        <w:t>ou also can make a request to the court to have me relieved as your attorney if that is what you want.</w:t>
      </w:r>
      <w:r w:rsidR="004E2D66">
        <w:rPr>
          <w:sz w:val="28"/>
          <w:szCs w:val="28"/>
        </w:rPr>
        <w:t xml:space="preserve"> </w:t>
      </w:r>
      <w:bookmarkStart w:id="0" w:name="_Hlk172797914"/>
      <w:r w:rsidR="004E2D66">
        <w:rPr>
          <w:sz w:val="28"/>
          <w:szCs w:val="28"/>
        </w:rPr>
        <w:t xml:space="preserve">By no means am I suggesting that I do not want to continue working on your case, but I have a duty to inform you that you do have that right. </w:t>
      </w:r>
    </w:p>
    <w:bookmarkEnd w:id="0"/>
    <w:p w14:paraId="4A0F6E1D" w14:textId="77777777" w:rsidR="004E2D66" w:rsidRDefault="004E2D66" w:rsidP="004E2D66">
      <w:pPr>
        <w:pStyle w:val="BodyText"/>
        <w:spacing w:line="242" w:lineRule="auto"/>
        <w:ind w:left="720" w:right="204" w:firstLine="720"/>
        <w:rPr>
          <w:sz w:val="28"/>
          <w:szCs w:val="28"/>
        </w:rPr>
      </w:pPr>
    </w:p>
    <w:p w14:paraId="2753E2DE" w14:textId="77777777" w:rsidR="00A50339" w:rsidRPr="00A50339" w:rsidRDefault="00A50339" w:rsidP="00A50339">
      <w:pPr>
        <w:ind w:left="720" w:firstLine="720"/>
        <w:rPr>
          <w:rFonts w:ascii="Times New Roman" w:hAnsi="Times New Roman" w:cs="Times New Roman"/>
          <w:sz w:val="28"/>
          <w:szCs w:val="28"/>
        </w:rPr>
      </w:pPr>
      <w:r w:rsidRPr="00A50339">
        <w:rPr>
          <w:rFonts w:ascii="Times New Roman" w:hAnsi="Times New Roman" w:cs="Times New Roman"/>
          <w:sz w:val="28"/>
          <w:szCs w:val="28"/>
        </w:rPr>
        <w:t xml:space="preserve">The supplemental brief is filed in the Court of Appeal at the below address. It is important to deliver the mail to the prison official no later than the due date and ensure that the official </w:t>
      </w:r>
      <w:r w:rsidRPr="00A50339">
        <w:rPr>
          <w:rFonts w:ascii="Times New Roman" w:hAnsi="Times New Roman" w:cs="Times New Roman"/>
          <w:b/>
          <w:bCs/>
          <w:sz w:val="28"/>
          <w:szCs w:val="28"/>
        </w:rPr>
        <w:t xml:space="preserve">signs and dates </w:t>
      </w:r>
      <w:r w:rsidRPr="00A50339">
        <w:rPr>
          <w:rFonts w:ascii="Times New Roman" w:hAnsi="Times New Roman" w:cs="Times New Roman"/>
          <w:sz w:val="28"/>
          <w:szCs w:val="28"/>
        </w:rPr>
        <w:t xml:space="preserve">the back of the envelope confirming receipt. Although the law recognizes timely filing upon receipt by the prison official, it is highly recommended that the brief be mailed to the Court of Appeal sufficiently in advance of the due date to avoid any problems. The address is: </w:t>
      </w:r>
    </w:p>
    <w:p w14:paraId="583323A8" w14:textId="77777777" w:rsidR="00A50339" w:rsidRPr="00A50339" w:rsidRDefault="00A50339" w:rsidP="00A50339">
      <w:pPr>
        <w:ind w:left="1440"/>
        <w:rPr>
          <w:rFonts w:ascii="Times New Roman" w:hAnsi="Times New Roman" w:cs="Times New Roman"/>
          <w:sz w:val="28"/>
          <w:szCs w:val="28"/>
        </w:rPr>
      </w:pPr>
      <w:r w:rsidRPr="00A50339">
        <w:rPr>
          <w:rFonts w:ascii="Times New Roman" w:hAnsi="Times New Roman" w:cs="Times New Roman"/>
          <w:sz w:val="28"/>
          <w:szCs w:val="28"/>
        </w:rPr>
        <w:t xml:space="preserve">California Court of Appeal                                                                                       Fourth Appellate District, Division </w:t>
      </w:r>
      <w:r w:rsidRPr="00A50339">
        <w:rPr>
          <w:rFonts w:ascii="Times New Roman" w:hAnsi="Times New Roman" w:cs="Times New Roman"/>
          <w:i/>
          <w:iCs/>
          <w:color w:val="4C94D8" w:themeColor="text2" w:themeTint="80"/>
          <w:sz w:val="28"/>
          <w:szCs w:val="28"/>
        </w:rPr>
        <w:t>[</w:t>
      </w:r>
      <w:proofErr w:type="gramStart"/>
      <w:r w:rsidRPr="00A50339">
        <w:rPr>
          <w:rFonts w:ascii="Times New Roman" w:hAnsi="Times New Roman" w:cs="Times New Roman"/>
          <w:i/>
          <w:iCs/>
          <w:color w:val="4C94D8" w:themeColor="text2" w:themeTint="80"/>
          <w:sz w:val="28"/>
          <w:szCs w:val="28"/>
        </w:rPr>
        <w:t>number]</w:t>
      </w:r>
      <w:r w:rsidRPr="00A50339">
        <w:rPr>
          <w:rFonts w:ascii="Times New Roman" w:hAnsi="Times New Roman" w:cs="Times New Roman"/>
          <w:color w:val="4C94D8" w:themeColor="text2" w:themeTint="80"/>
          <w:sz w:val="28"/>
          <w:szCs w:val="28"/>
        </w:rPr>
        <w:t xml:space="preserve">   </w:t>
      </w:r>
      <w:proofErr w:type="gramEnd"/>
      <w:r w:rsidRPr="00A50339">
        <w:rPr>
          <w:rFonts w:ascii="Times New Roman" w:hAnsi="Times New Roman" w:cs="Times New Roman"/>
          <w:color w:val="4C94D8" w:themeColor="text2" w:themeTint="80"/>
          <w:sz w:val="28"/>
          <w:szCs w:val="28"/>
        </w:rPr>
        <w:t xml:space="preserve"> </w:t>
      </w:r>
      <w:r w:rsidRPr="00A50339">
        <w:rPr>
          <w:rFonts w:ascii="Times New Roman" w:hAnsi="Times New Roman" w:cs="Times New Roman"/>
          <w:sz w:val="28"/>
          <w:szCs w:val="28"/>
        </w:rPr>
        <w:t xml:space="preserve">                                 </w:t>
      </w:r>
      <w:r w:rsidRPr="00A50339">
        <w:rPr>
          <w:rFonts w:ascii="Times New Roman" w:hAnsi="Times New Roman" w:cs="Times New Roman"/>
          <w:i/>
          <w:iCs/>
          <w:color w:val="4C94D8" w:themeColor="text2" w:themeTint="80"/>
          <w:sz w:val="28"/>
          <w:szCs w:val="28"/>
        </w:rPr>
        <w:t>[address]</w:t>
      </w:r>
    </w:p>
    <w:p w14:paraId="3CEBC909" w14:textId="77777777" w:rsidR="00A50339" w:rsidRPr="00A50339" w:rsidRDefault="00A50339" w:rsidP="00A50339">
      <w:pPr>
        <w:ind w:left="720" w:firstLine="720"/>
        <w:rPr>
          <w:rFonts w:ascii="Times New Roman" w:hAnsi="Times New Roman" w:cs="Times New Roman"/>
          <w:sz w:val="28"/>
          <w:szCs w:val="28"/>
        </w:rPr>
      </w:pPr>
      <w:r w:rsidRPr="00A50339">
        <w:rPr>
          <w:rFonts w:ascii="Times New Roman" w:hAnsi="Times New Roman" w:cs="Times New Roman"/>
          <w:sz w:val="28"/>
          <w:szCs w:val="28"/>
        </w:rPr>
        <w:t xml:space="preserve">Copies of the supplemental brief should be mailed to me at the above address and to the Attorney General. The Attorney General’s address is: </w:t>
      </w:r>
    </w:p>
    <w:p w14:paraId="3C8C326A" w14:textId="77777777" w:rsidR="00A50339" w:rsidRPr="00A50339" w:rsidRDefault="00A50339" w:rsidP="00A50339">
      <w:pPr>
        <w:ind w:left="1440"/>
        <w:rPr>
          <w:rFonts w:ascii="Times New Roman" w:hAnsi="Times New Roman" w:cs="Times New Roman"/>
          <w:sz w:val="28"/>
          <w:szCs w:val="28"/>
        </w:rPr>
      </w:pPr>
      <w:r w:rsidRPr="00A50339">
        <w:rPr>
          <w:rFonts w:ascii="Times New Roman" w:hAnsi="Times New Roman" w:cs="Times New Roman"/>
          <w:sz w:val="28"/>
          <w:szCs w:val="28"/>
        </w:rPr>
        <w:t xml:space="preserve">Attorney General                                                                                                                       600 W. Broadway St., Suite 1800                                                                           P.O. Box 85266                                                                                     San Diego, CA 92101       </w:t>
      </w:r>
    </w:p>
    <w:p w14:paraId="2760F746" w14:textId="119D0237" w:rsidR="00053F85" w:rsidRPr="00C40293" w:rsidRDefault="002D3E70" w:rsidP="002D3E70">
      <w:pPr>
        <w:ind w:left="720" w:firstLine="720"/>
        <w:rPr>
          <w:rFonts w:ascii="Times New Roman" w:hAnsi="Times New Roman" w:cs="Times New Roman"/>
          <w:sz w:val="28"/>
          <w:szCs w:val="28"/>
        </w:rPr>
      </w:pPr>
      <w:r w:rsidRPr="00C40293">
        <w:rPr>
          <w:rFonts w:ascii="Times New Roman" w:hAnsi="Times New Roman" w:cs="Times New Roman"/>
          <w:sz w:val="28"/>
          <w:szCs w:val="28"/>
        </w:rPr>
        <w:lastRenderedPageBreak/>
        <w:t>If you file a</w:t>
      </w:r>
      <w:r w:rsidR="00053F85" w:rsidRPr="00C40293">
        <w:rPr>
          <w:rFonts w:ascii="Times New Roman" w:hAnsi="Times New Roman" w:cs="Times New Roman"/>
          <w:sz w:val="28"/>
          <w:szCs w:val="28"/>
        </w:rPr>
        <w:t xml:space="preserve"> supplemental </w:t>
      </w:r>
      <w:r w:rsidR="00053F85" w:rsidRPr="00C40293">
        <w:rPr>
          <w:rFonts w:ascii="Times New Roman" w:hAnsi="Times New Roman" w:cs="Times New Roman"/>
          <w:i/>
          <w:iCs/>
          <w:sz w:val="28"/>
          <w:szCs w:val="28"/>
        </w:rPr>
        <w:t xml:space="preserve">Delgadillo </w:t>
      </w:r>
      <w:r w:rsidR="00053F85" w:rsidRPr="00C40293">
        <w:rPr>
          <w:rFonts w:ascii="Times New Roman" w:hAnsi="Times New Roman" w:cs="Times New Roman"/>
          <w:sz w:val="28"/>
          <w:szCs w:val="28"/>
        </w:rPr>
        <w:t>brief</w:t>
      </w:r>
      <w:r w:rsidRPr="00C40293">
        <w:rPr>
          <w:rFonts w:ascii="Times New Roman" w:hAnsi="Times New Roman" w:cs="Times New Roman"/>
          <w:sz w:val="28"/>
          <w:szCs w:val="28"/>
        </w:rPr>
        <w:t>,</w:t>
      </w:r>
      <w:r w:rsidR="00053F85" w:rsidRPr="00C40293">
        <w:rPr>
          <w:rFonts w:ascii="Times New Roman" w:hAnsi="Times New Roman" w:cs="Times New Roman"/>
          <w:sz w:val="28"/>
          <w:szCs w:val="28"/>
        </w:rPr>
        <w:t xml:space="preserve"> the Court of Appeal will review the record. If it finds</w:t>
      </w:r>
      <w:r w:rsidRPr="00C40293">
        <w:rPr>
          <w:rFonts w:ascii="Times New Roman" w:hAnsi="Times New Roman" w:cs="Times New Roman"/>
          <w:sz w:val="28"/>
          <w:szCs w:val="28"/>
        </w:rPr>
        <w:t xml:space="preserve"> you have raised</w:t>
      </w:r>
      <w:r w:rsidR="00053F85" w:rsidRPr="00C40293">
        <w:rPr>
          <w:rFonts w:ascii="Times New Roman" w:hAnsi="Times New Roman" w:cs="Times New Roman"/>
          <w:sz w:val="28"/>
          <w:szCs w:val="28"/>
        </w:rPr>
        <w:t xml:space="preserve"> a potential issue, it will let me know and direct me to brief it. If the court does not find any arguable issue, then it will affirm your conviction and sentence. </w:t>
      </w:r>
      <w:bookmarkStart w:id="1" w:name="_Hlk172798443"/>
      <w:r w:rsidRPr="00C40293">
        <w:rPr>
          <w:rFonts w:ascii="Times New Roman" w:hAnsi="Times New Roman" w:cs="Times New Roman"/>
          <w:sz w:val="28"/>
          <w:szCs w:val="28"/>
        </w:rPr>
        <w:t xml:space="preserve">Again, if you do not file a supplemental brief, the Court of Appeal will likely dismiss the appeal without having reviewed the record.  </w:t>
      </w:r>
      <w:r w:rsidR="00053F85" w:rsidRPr="00C40293">
        <w:rPr>
          <w:rFonts w:ascii="Times New Roman" w:hAnsi="Times New Roman" w:cs="Times New Roman"/>
          <w:sz w:val="28"/>
          <w:szCs w:val="28"/>
        </w:rPr>
        <w:t>When I receive the Court of Appeal’s decision in the form of an opinion</w:t>
      </w:r>
      <w:r w:rsidRPr="00C40293">
        <w:rPr>
          <w:rFonts w:ascii="Times New Roman" w:hAnsi="Times New Roman" w:cs="Times New Roman"/>
          <w:sz w:val="28"/>
          <w:szCs w:val="28"/>
        </w:rPr>
        <w:t xml:space="preserve"> or a dismissal</w:t>
      </w:r>
      <w:r w:rsidR="00053F85" w:rsidRPr="00C40293">
        <w:rPr>
          <w:rFonts w:ascii="Times New Roman" w:hAnsi="Times New Roman" w:cs="Times New Roman"/>
          <w:sz w:val="28"/>
          <w:szCs w:val="28"/>
        </w:rPr>
        <w:t xml:space="preserve">, I will forward it to you. </w:t>
      </w:r>
    </w:p>
    <w:bookmarkEnd w:id="1"/>
    <w:p w14:paraId="054B88F5" w14:textId="69BE8E96" w:rsidR="00C81A46" w:rsidRDefault="00D46ABB" w:rsidP="002D3E70">
      <w:pPr>
        <w:ind w:left="720" w:firstLine="720"/>
        <w:rPr>
          <w:rFonts w:ascii="Times New Roman" w:hAnsi="Times New Roman" w:cs="Times New Roman"/>
          <w:sz w:val="28"/>
          <w:szCs w:val="28"/>
        </w:rPr>
      </w:pPr>
      <w:r w:rsidRPr="00D46ABB">
        <w:rPr>
          <w:rFonts w:ascii="Times New Roman" w:hAnsi="Times New Roman" w:cs="Times New Roman"/>
          <w:sz w:val="28"/>
          <w:szCs w:val="28"/>
        </w:rPr>
        <w:t xml:space="preserve">Please let me know if you have any questions or wish for me to consider other issues for the appeal. Please respond by </w:t>
      </w:r>
      <w:r w:rsidRPr="00A50339">
        <w:rPr>
          <w:rFonts w:ascii="Times New Roman" w:hAnsi="Times New Roman" w:cs="Times New Roman"/>
          <w:i/>
          <w:iCs/>
          <w:color w:val="4C94D8" w:themeColor="text2" w:themeTint="80"/>
          <w:sz w:val="28"/>
          <w:szCs w:val="28"/>
        </w:rPr>
        <w:t>[date]</w:t>
      </w:r>
      <w:r w:rsidR="00A50339">
        <w:rPr>
          <w:rFonts w:ascii="Times New Roman" w:hAnsi="Times New Roman" w:cs="Times New Roman"/>
          <w:sz w:val="28"/>
          <w:szCs w:val="28"/>
        </w:rPr>
        <w:t>. I</w:t>
      </w:r>
      <w:r w:rsidRPr="00D46ABB">
        <w:rPr>
          <w:rFonts w:ascii="Times New Roman" w:hAnsi="Times New Roman" w:cs="Times New Roman"/>
          <w:sz w:val="28"/>
          <w:szCs w:val="28"/>
        </w:rPr>
        <w:t>f I do not hear from you by that date, I will proceed with filing the</w:t>
      </w:r>
      <w:r w:rsidRPr="00C65537">
        <w:rPr>
          <w:rFonts w:ascii="Times New Roman" w:hAnsi="Times New Roman" w:cs="Times New Roman"/>
          <w:i/>
          <w:iCs/>
          <w:sz w:val="28"/>
          <w:szCs w:val="28"/>
        </w:rPr>
        <w:t xml:space="preserve"> </w:t>
      </w:r>
      <w:r w:rsidR="005D063F">
        <w:rPr>
          <w:rFonts w:ascii="Times New Roman" w:hAnsi="Times New Roman" w:cs="Times New Roman"/>
          <w:i/>
          <w:iCs/>
          <w:sz w:val="28"/>
          <w:szCs w:val="28"/>
        </w:rPr>
        <w:t>D</w:t>
      </w:r>
      <w:r w:rsidRPr="00C65537">
        <w:rPr>
          <w:rFonts w:ascii="Times New Roman" w:hAnsi="Times New Roman" w:cs="Times New Roman"/>
          <w:i/>
          <w:iCs/>
          <w:sz w:val="28"/>
          <w:szCs w:val="28"/>
        </w:rPr>
        <w:t>e</w:t>
      </w:r>
      <w:r w:rsidR="005D063F">
        <w:rPr>
          <w:rFonts w:ascii="Times New Roman" w:hAnsi="Times New Roman" w:cs="Times New Roman"/>
          <w:i/>
          <w:iCs/>
          <w:sz w:val="28"/>
          <w:szCs w:val="28"/>
        </w:rPr>
        <w:t xml:space="preserve">lgadilo </w:t>
      </w:r>
      <w:r w:rsidRPr="00D46ABB">
        <w:rPr>
          <w:rFonts w:ascii="Times New Roman" w:hAnsi="Times New Roman" w:cs="Times New Roman"/>
          <w:sz w:val="28"/>
          <w:szCs w:val="28"/>
        </w:rPr>
        <w:t>brief.</w:t>
      </w:r>
    </w:p>
    <w:p w14:paraId="5EAC5151" w14:textId="7DF9598F" w:rsidR="001D7596" w:rsidRDefault="000E75AD" w:rsidP="000E75AD">
      <w:pPr>
        <w:rPr>
          <w:rFonts w:ascii="Times New Roman" w:hAnsi="Times New Roman" w:cs="Times New Roman"/>
          <w:sz w:val="28"/>
          <w:szCs w:val="28"/>
        </w:rPr>
      </w:pPr>
      <w:r>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Pr>
          <w:rFonts w:ascii="Times New Roman" w:hAnsi="Times New Roman" w:cs="Times New Roman"/>
          <w:sz w:val="28"/>
          <w:szCs w:val="28"/>
        </w:rPr>
        <w:t>Sincere</w:t>
      </w:r>
      <w:r w:rsidR="00C65537">
        <w:rPr>
          <w:rFonts w:ascii="Times New Roman" w:hAnsi="Times New Roman" w:cs="Times New Roman"/>
          <w:sz w:val="28"/>
          <w:szCs w:val="28"/>
        </w:rPr>
        <w:t>ly</w:t>
      </w:r>
      <w:r>
        <w:rPr>
          <w:rFonts w:ascii="Times New Roman" w:hAnsi="Times New Roman" w:cs="Times New Roman"/>
          <w:sz w:val="28"/>
          <w:szCs w:val="28"/>
        </w:rPr>
        <w:t>,</w:t>
      </w:r>
    </w:p>
    <w:p w14:paraId="0C9831BB" w14:textId="25F9A759" w:rsidR="00E55221" w:rsidRPr="001B7740" w:rsidRDefault="00D31086" w:rsidP="001B7740">
      <w:pPr>
        <w:ind w:left="4320" w:firstLine="720"/>
        <w:rPr>
          <w:rFonts w:ascii="Times New Roman" w:hAnsi="Times New Roman" w:cs="Times New Roman"/>
          <w:i/>
          <w:iCs/>
          <w:color w:val="4C94D8" w:themeColor="text2" w:themeTint="80"/>
          <w:sz w:val="28"/>
          <w:szCs w:val="28"/>
        </w:rPr>
      </w:pPr>
      <w:r w:rsidRPr="00053F85">
        <w:rPr>
          <w:rFonts w:ascii="Times New Roman" w:hAnsi="Times New Roman" w:cs="Times New Roman"/>
          <w:i/>
          <w:iCs/>
          <w:color w:val="4C94D8" w:themeColor="text2" w:themeTint="80"/>
          <w:sz w:val="28"/>
          <w:szCs w:val="28"/>
        </w:rPr>
        <w:t>[</w:t>
      </w:r>
      <w:r w:rsidR="00D23B35" w:rsidRPr="00053F85">
        <w:rPr>
          <w:rFonts w:ascii="Times New Roman" w:hAnsi="Times New Roman" w:cs="Times New Roman"/>
          <w:i/>
          <w:iCs/>
          <w:color w:val="4C94D8" w:themeColor="text2" w:themeTint="80"/>
          <w:sz w:val="28"/>
          <w:szCs w:val="28"/>
        </w:rPr>
        <w:t xml:space="preserve">Name of </w:t>
      </w:r>
      <w:r w:rsidRPr="00053F85">
        <w:rPr>
          <w:rFonts w:ascii="Times New Roman" w:hAnsi="Times New Roman" w:cs="Times New Roman"/>
          <w:i/>
          <w:iCs/>
          <w:color w:val="4C94D8" w:themeColor="text2" w:themeTint="80"/>
          <w:sz w:val="28"/>
          <w:szCs w:val="28"/>
        </w:rPr>
        <w:t>Attorney]</w:t>
      </w:r>
    </w:p>
    <w:sectPr w:rsidR="00E55221" w:rsidRPr="001B7740" w:rsidSect="00526AA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FBE6" w14:textId="77777777" w:rsidR="005E21FB" w:rsidRDefault="005E21FB" w:rsidP="00C63A0D">
      <w:pPr>
        <w:spacing w:after="0" w:line="240" w:lineRule="auto"/>
      </w:pPr>
      <w:r>
        <w:separator/>
      </w:r>
    </w:p>
  </w:endnote>
  <w:endnote w:type="continuationSeparator" w:id="0">
    <w:p w14:paraId="6998E436" w14:textId="77777777" w:rsidR="005E21FB" w:rsidRDefault="005E21FB" w:rsidP="00C6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19BD" w14:textId="77777777" w:rsidR="005E21FB" w:rsidRDefault="005E21FB" w:rsidP="00C63A0D">
      <w:pPr>
        <w:spacing w:after="0" w:line="240" w:lineRule="auto"/>
      </w:pPr>
      <w:r>
        <w:separator/>
      </w:r>
    </w:p>
  </w:footnote>
  <w:footnote w:type="continuationSeparator" w:id="0">
    <w:p w14:paraId="03318EBF" w14:textId="77777777" w:rsidR="005E21FB" w:rsidRDefault="005E21FB" w:rsidP="00C6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5DC3" w14:textId="667CBE8C" w:rsidR="007C2CD8" w:rsidRDefault="00346A88" w:rsidP="007C2CD8">
    <w:pPr>
      <w:spacing w:after="0"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FA46B0">
      <w:rPr>
        <w:rFonts w:ascii="Times New Roman" w:hAnsi="Times New Roman" w:cs="Times New Roman"/>
        <w:sz w:val="28"/>
        <w:szCs w:val="28"/>
      </w:rPr>
      <w:t xml:space="preserve">Letter to </w:t>
    </w:r>
    <w:r w:rsidRPr="006D425F">
      <w:rPr>
        <w:rFonts w:ascii="Times New Roman" w:hAnsi="Times New Roman" w:cs="Times New Roman"/>
        <w:i/>
        <w:iCs/>
        <w:color w:val="4C94D8" w:themeColor="text2" w:themeTint="80"/>
        <w:sz w:val="28"/>
        <w:szCs w:val="28"/>
      </w:rPr>
      <w:t>[name of client]</w:t>
    </w:r>
  </w:p>
  <w:p w14:paraId="0716A3E3" w14:textId="35349668" w:rsidR="00346A88" w:rsidRDefault="00346A88" w:rsidP="00F061D7">
    <w:pPr>
      <w:spacing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FA46B0">
      <w:rPr>
        <w:rFonts w:ascii="Times New Roman" w:hAnsi="Times New Roman" w:cs="Times New Roman"/>
        <w:sz w:val="28"/>
        <w:szCs w:val="28"/>
      </w:rPr>
      <w:t>Page</w:t>
    </w:r>
    <w:r>
      <w:rPr>
        <w:rFonts w:ascii="Times New Roman" w:hAnsi="Times New Roman" w:cs="Times New Roman"/>
        <w:sz w:val="28"/>
        <w:szCs w:val="28"/>
      </w:rPr>
      <w:t xml:space="preserve"> </w:t>
    </w:r>
    <w:r w:rsidRPr="006D425F">
      <w:rPr>
        <w:rFonts w:ascii="Times New Roman" w:hAnsi="Times New Roman" w:cs="Times New Roman"/>
        <w:i/>
        <w:iCs/>
        <w:color w:val="4C94D8" w:themeColor="text2" w:themeTint="80"/>
        <w:sz w:val="28"/>
        <w:szCs w:val="28"/>
      </w:rPr>
      <w:t>[</w:t>
    </w:r>
    <w:r w:rsidR="00FA46B0">
      <w:rPr>
        <w:rFonts w:ascii="Times New Roman" w:hAnsi="Times New Roman" w:cs="Times New Roman"/>
        <w:i/>
        <w:iCs/>
        <w:color w:val="4C94D8" w:themeColor="text2" w:themeTint="80"/>
        <w:sz w:val="28"/>
        <w:szCs w:val="28"/>
      </w:rPr>
      <w:t xml:space="preserve">page </w:t>
    </w:r>
    <w:r w:rsidRPr="006D425F">
      <w:rPr>
        <w:rFonts w:ascii="Times New Roman" w:hAnsi="Times New Roman" w:cs="Times New Roman"/>
        <w:i/>
        <w:iCs/>
        <w:color w:val="4C94D8" w:themeColor="text2" w:themeTint="80"/>
        <w:sz w:val="28"/>
        <w:szCs w:val="28"/>
      </w:rPr>
      <w:t>number</w:t>
    </w:r>
    <w:r>
      <w:rPr>
        <w:rFonts w:ascii="Times New Roman" w:hAnsi="Times New Roman" w:cs="Times New Roman"/>
        <w:i/>
        <w:iCs/>
        <w:color w:val="4C94D8" w:themeColor="text2" w:themeTint="80"/>
        <w:sz w:val="28"/>
        <w:szCs w:val="28"/>
      </w:rPr>
      <w:t>]</w:t>
    </w:r>
  </w:p>
  <w:p w14:paraId="0C4E0341" w14:textId="77777777" w:rsidR="00D75972" w:rsidRDefault="00D75972" w:rsidP="00F061D7">
    <w:pPr>
      <w:spacing w:line="240" w:lineRule="auto"/>
      <w:rPr>
        <w:rFonts w:ascii="Times New Roman" w:hAnsi="Times New Roman" w:cs="Times New Roman"/>
        <w:i/>
        <w:iCs/>
        <w:color w:val="4C94D8" w:themeColor="text2" w:themeTint="80"/>
        <w:sz w:val="28"/>
        <w:szCs w:val="28"/>
      </w:rPr>
    </w:pPr>
  </w:p>
  <w:p w14:paraId="2A11226C" w14:textId="77777777" w:rsidR="00374F0F" w:rsidRPr="00925EC4" w:rsidRDefault="00374F0F" w:rsidP="00374F0F">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3B70D8B1" w14:textId="77777777" w:rsidR="00E349AA" w:rsidRDefault="00E3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D8"/>
    <w:rsid w:val="000278EF"/>
    <w:rsid w:val="00035E4A"/>
    <w:rsid w:val="000523F5"/>
    <w:rsid w:val="00053F85"/>
    <w:rsid w:val="0005564A"/>
    <w:rsid w:val="00083A35"/>
    <w:rsid w:val="00087630"/>
    <w:rsid w:val="000A766E"/>
    <w:rsid w:val="000B1D26"/>
    <w:rsid w:val="000C4004"/>
    <w:rsid w:val="000C6A85"/>
    <w:rsid w:val="000E75AD"/>
    <w:rsid w:val="000F2F48"/>
    <w:rsid w:val="000F483C"/>
    <w:rsid w:val="00103924"/>
    <w:rsid w:val="00111780"/>
    <w:rsid w:val="0012190C"/>
    <w:rsid w:val="001235FD"/>
    <w:rsid w:val="0016655F"/>
    <w:rsid w:val="00170918"/>
    <w:rsid w:val="00183A4A"/>
    <w:rsid w:val="00185667"/>
    <w:rsid w:val="00190433"/>
    <w:rsid w:val="001A6FF7"/>
    <w:rsid w:val="001B2EE0"/>
    <w:rsid w:val="001B7740"/>
    <w:rsid w:val="001D7596"/>
    <w:rsid w:val="00201D7D"/>
    <w:rsid w:val="002040DE"/>
    <w:rsid w:val="00207D6F"/>
    <w:rsid w:val="00215282"/>
    <w:rsid w:val="0021723D"/>
    <w:rsid w:val="002444ED"/>
    <w:rsid w:val="00257520"/>
    <w:rsid w:val="0027764B"/>
    <w:rsid w:val="002956CB"/>
    <w:rsid w:val="002A1E2E"/>
    <w:rsid w:val="002C0B46"/>
    <w:rsid w:val="002C759A"/>
    <w:rsid w:val="002D3E70"/>
    <w:rsid w:val="002D5CEF"/>
    <w:rsid w:val="002E7808"/>
    <w:rsid w:val="002F21B9"/>
    <w:rsid w:val="00344357"/>
    <w:rsid w:val="00346A88"/>
    <w:rsid w:val="00374F0F"/>
    <w:rsid w:val="003A5269"/>
    <w:rsid w:val="003E25D3"/>
    <w:rsid w:val="003F1108"/>
    <w:rsid w:val="003F2FC8"/>
    <w:rsid w:val="00401A29"/>
    <w:rsid w:val="00401CD2"/>
    <w:rsid w:val="004173C8"/>
    <w:rsid w:val="004268CC"/>
    <w:rsid w:val="00431A1A"/>
    <w:rsid w:val="00450284"/>
    <w:rsid w:val="0045108E"/>
    <w:rsid w:val="00466D0E"/>
    <w:rsid w:val="004C3B0C"/>
    <w:rsid w:val="004D2839"/>
    <w:rsid w:val="004E2D66"/>
    <w:rsid w:val="00507A14"/>
    <w:rsid w:val="00507CB5"/>
    <w:rsid w:val="00513BCF"/>
    <w:rsid w:val="00526AAD"/>
    <w:rsid w:val="00527D57"/>
    <w:rsid w:val="0053374F"/>
    <w:rsid w:val="005445E9"/>
    <w:rsid w:val="0055287C"/>
    <w:rsid w:val="005534C1"/>
    <w:rsid w:val="005644B1"/>
    <w:rsid w:val="005646C0"/>
    <w:rsid w:val="00587960"/>
    <w:rsid w:val="0059362B"/>
    <w:rsid w:val="005B0854"/>
    <w:rsid w:val="005B5248"/>
    <w:rsid w:val="005D063F"/>
    <w:rsid w:val="005D63A1"/>
    <w:rsid w:val="005E21FB"/>
    <w:rsid w:val="005E24D1"/>
    <w:rsid w:val="005F09F5"/>
    <w:rsid w:val="006001F0"/>
    <w:rsid w:val="00607B8D"/>
    <w:rsid w:val="0061003C"/>
    <w:rsid w:val="006172BB"/>
    <w:rsid w:val="00637B25"/>
    <w:rsid w:val="00677C5D"/>
    <w:rsid w:val="00685B36"/>
    <w:rsid w:val="006D0E28"/>
    <w:rsid w:val="006D425F"/>
    <w:rsid w:val="006D4FCE"/>
    <w:rsid w:val="006D589B"/>
    <w:rsid w:val="006E5B7E"/>
    <w:rsid w:val="006F6FAA"/>
    <w:rsid w:val="0072103A"/>
    <w:rsid w:val="007474F5"/>
    <w:rsid w:val="00764973"/>
    <w:rsid w:val="007B2D80"/>
    <w:rsid w:val="007C2CD8"/>
    <w:rsid w:val="00803720"/>
    <w:rsid w:val="00804ECD"/>
    <w:rsid w:val="008155A4"/>
    <w:rsid w:val="0082347D"/>
    <w:rsid w:val="00843659"/>
    <w:rsid w:val="00870826"/>
    <w:rsid w:val="008A6B57"/>
    <w:rsid w:val="00925EC4"/>
    <w:rsid w:val="009450AE"/>
    <w:rsid w:val="00953033"/>
    <w:rsid w:val="00955AC2"/>
    <w:rsid w:val="009A12A0"/>
    <w:rsid w:val="009C1ED2"/>
    <w:rsid w:val="009C4BFB"/>
    <w:rsid w:val="00A02974"/>
    <w:rsid w:val="00A31C2E"/>
    <w:rsid w:val="00A42B8B"/>
    <w:rsid w:val="00A50339"/>
    <w:rsid w:val="00A548CE"/>
    <w:rsid w:val="00A73819"/>
    <w:rsid w:val="00A80DF8"/>
    <w:rsid w:val="00A83938"/>
    <w:rsid w:val="00AA3234"/>
    <w:rsid w:val="00AE0584"/>
    <w:rsid w:val="00B0403C"/>
    <w:rsid w:val="00B208B6"/>
    <w:rsid w:val="00B6609E"/>
    <w:rsid w:val="00B72269"/>
    <w:rsid w:val="00B77001"/>
    <w:rsid w:val="00B86693"/>
    <w:rsid w:val="00BD5ED8"/>
    <w:rsid w:val="00C02CF0"/>
    <w:rsid w:val="00C046CF"/>
    <w:rsid w:val="00C40293"/>
    <w:rsid w:val="00C63A0D"/>
    <w:rsid w:val="00C65537"/>
    <w:rsid w:val="00C669A2"/>
    <w:rsid w:val="00C77712"/>
    <w:rsid w:val="00C81A46"/>
    <w:rsid w:val="00CC0401"/>
    <w:rsid w:val="00CC7F71"/>
    <w:rsid w:val="00D222FD"/>
    <w:rsid w:val="00D23B35"/>
    <w:rsid w:val="00D2486C"/>
    <w:rsid w:val="00D31086"/>
    <w:rsid w:val="00D4632C"/>
    <w:rsid w:val="00D46ABB"/>
    <w:rsid w:val="00D53EFD"/>
    <w:rsid w:val="00D63DF0"/>
    <w:rsid w:val="00D75972"/>
    <w:rsid w:val="00D7605B"/>
    <w:rsid w:val="00D8252F"/>
    <w:rsid w:val="00DA3FFB"/>
    <w:rsid w:val="00DF5549"/>
    <w:rsid w:val="00E2628E"/>
    <w:rsid w:val="00E349AA"/>
    <w:rsid w:val="00E36F1B"/>
    <w:rsid w:val="00E55221"/>
    <w:rsid w:val="00E93173"/>
    <w:rsid w:val="00EA6552"/>
    <w:rsid w:val="00EC4E70"/>
    <w:rsid w:val="00ED1EFE"/>
    <w:rsid w:val="00F05D73"/>
    <w:rsid w:val="00F061D7"/>
    <w:rsid w:val="00F07D06"/>
    <w:rsid w:val="00F633CD"/>
    <w:rsid w:val="00F6452B"/>
    <w:rsid w:val="00FA46B0"/>
    <w:rsid w:val="00FA5BB9"/>
    <w:rsid w:val="00FE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351E"/>
  <w15:chartTrackingRefBased/>
  <w15:docId w15:val="{ADE6D856-6EE9-4FE0-803F-5CF92DC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ED8"/>
    <w:rPr>
      <w:rFonts w:eastAsiaTheme="majorEastAsia" w:cstheme="majorBidi"/>
      <w:color w:val="272727" w:themeColor="text1" w:themeTint="D8"/>
    </w:rPr>
  </w:style>
  <w:style w:type="paragraph" w:styleId="Title">
    <w:name w:val="Title"/>
    <w:basedOn w:val="Normal"/>
    <w:next w:val="Normal"/>
    <w:link w:val="TitleChar"/>
    <w:uiPriority w:val="10"/>
    <w:qFormat/>
    <w:rsid w:val="00BD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ED8"/>
    <w:pPr>
      <w:spacing w:before="160"/>
      <w:jc w:val="center"/>
    </w:pPr>
    <w:rPr>
      <w:i/>
      <w:iCs/>
      <w:color w:val="404040" w:themeColor="text1" w:themeTint="BF"/>
    </w:rPr>
  </w:style>
  <w:style w:type="character" w:customStyle="1" w:styleId="QuoteChar">
    <w:name w:val="Quote Char"/>
    <w:basedOn w:val="DefaultParagraphFont"/>
    <w:link w:val="Quote"/>
    <w:uiPriority w:val="29"/>
    <w:rsid w:val="00BD5ED8"/>
    <w:rPr>
      <w:i/>
      <w:iCs/>
      <w:color w:val="404040" w:themeColor="text1" w:themeTint="BF"/>
    </w:rPr>
  </w:style>
  <w:style w:type="paragraph" w:styleId="ListParagraph">
    <w:name w:val="List Paragraph"/>
    <w:basedOn w:val="Normal"/>
    <w:uiPriority w:val="34"/>
    <w:qFormat/>
    <w:rsid w:val="00BD5ED8"/>
    <w:pPr>
      <w:ind w:left="720"/>
      <w:contextualSpacing/>
    </w:pPr>
  </w:style>
  <w:style w:type="character" w:styleId="IntenseEmphasis">
    <w:name w:val="Intense Emphasis"/>
    <w:basedOn w:val="DefaultParagraphFont"/>
    <w:uiPriority w:val="21"/>
    <w:qFormat/>
    <w:rsid w:val="00BD5ED8"/>
    <w:rPr>
      <w:i/>
      <w:iCs/>
      <w:color w:val="0F4761" w:themeColor="accent1" w:themeShade="BF"/>
    </w:rPr>
  </w:style>
  <w:style w:type="paragraph" w:styleId="IntenseQuote">
    <w:name w:val="Intense Quote"/>
    <w:basedOn w:val="Normal"/>
    <w:next w:val="Normal"/>
    <w:link w:val="IntenseQuoteChar"/>
    <w:uiPriority w:val="30"/>
    <w:qFormat/>
    <w:rsid w:val="00BD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ED8"/>
    <w:rPr>
      <w:i/>
      <w:iCs/>
      <w:color w:val="0F4761" w:themeColor="accent1" w:themeShade="BF"/>
    </w:rPr>
  </w:style>
  <w:style w:type="character" w:styleId="IntenseReference">
    <w:name w:val="Intense Reference"/>
    <w:basedOn w:val="DefaultParagraphFont"/>
    <w:uiPriority w:val="32"/>
    <w:qFormat/>
    <w:rsid w:val="00BD5ED8"/>
    <w:rPr>
      <w:b/>
      <w:bCs/>
      <w:smallCaps/>
      <w:color w:val="0F4761" w:themeColor="accent1" w:themeShade="BF"/>
      <w:spacing w:val="5"/>
    </w:rPr>
  </w:style>
  <w:style w:type="paragraph" w:styleId="Header">
    <w:name w:val="header"/>
    <w:basedOn w:val="Normal"/>
    <w:link w:val="HeaderChar"/>
    <w:uiPriority w:val="99"/>
    <w:unhideWhenUsed/>
    <w:rsid w:val="00C6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A0D"/>
  </w:style>
  <w:style w:type="paragraph" w:styleId="Footer">
    <w:name w:val="footer"/>
    <w:basedOn w:val="Normal"/>
    <w:link w:val="FooterChar"/>
    <w:uiPriority w:val="99"/>
    <w:unhideWhenUsed/>
    <w:rsid w:val="00C6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A0D"/>
  </w:style>
  <w:style w:type="paragraph" w:styleId="BodyText">
    <w:name w:val="Body Text"/>
    <w:basedOn w:val="Normal"/>
    <w:link w:val="BodyTextChar"/>
    <w:uiPriority w:val="1"/>
    <w:qFormat/>
    <w:rsid w:val="004E2D66"/>
    <w:pPr>
      <w:widowControl w:val="0"/>
      <w:autoSpaceDE w:val="0"/>
      <w:autoSpaceDN w:val="0"/>
      <w:spacing w:after="0" w:line="240" w:lineRule="auto"/>
      <w:ind w:left="1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E2D6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4213">
      <w:bodyDiv w:val="1"/>
      <w:marLeft w:val="0"/>
      <w:marRight w:val="0"/>
      <w:marTop w:val="0"/>
      <w:marBottom w:val="0"/>
      <w:divBdr>
        <w:top w:val="none" w:sz="0" w:space="0" w:color="auto"/>
        <w:left w:val="none" w:sz="0" w:space="0" w:color="auto"/>
        <w:bottom w:val="none" w:sz="0" w:space="0" w:color="auto"/>
        <w:right w:val="none" w:sz="0" w:space="0" w:color="auto"/>
      </w:divBdr>
    </w:div>
    <w:div w:id="64424186">
      <w:bodyDiv w:val="1"/>
      <w:marLeft w:val="0"/>
      <w:marRight w:val="0"/>
      <w:marTop w:val="0"/>
      <w:marBottom w:val="0"/>
      <w:divBdr>
        <w:top w:val="none" w:sz="0" w:space="0" w:color="auto"/>
        <w:left w:val="none" w:sz="0" w:space="0" w:color="auto"/>
        <w:bottom w:val="none" w:sz="0" w:space="0" w:color="auto"/>
        <w:right w:val="none" w:sz="0" w:space="0" w:color="auto"/>
      </w:divBdr>
    </w:div>
    <w:div w:id="166748399">
      <w:bodyDiv w:val="1"/>
      <w:marLeft w:val="0"/>
      <w:marRight w:val="0"/>
      <w:marTop w:val="0"/>
      <w:marBottom w:val="0"/>
      <w:divBdr>
        <w:top w:val="none" w:sz="0" w:space="0" w:color="auto"/>
        <w:left w:val="none" w:sz="0" w:space="0" w:color="auto"/>
        <w:bottom w:val="none" w:sz="0" w:space="0" w:color="auto"/>
        <w:right w:val="none" w:sz="0" w:space="0" w:color="auto"/>
      </w:divBdr>
    </w:div>
    <w:div w:id="355813512">
      <w:bodyDiv w:val="1"/>
      <w:marLeft w:val="0"/>
      <w:marRight w:val="0"/>
      <w:marTop w:val="0"/>
      <w:marBottom w:val="0"/>
      <w:divBdr>
        <w:top w:val="none" w:sz="0" w:space="0" w:color="auto"/>
        <w:left w:val="none" w:sz="0" w:space="0" w:color="auto"/>
        <w:bottom w:val="none" w:sz="0" w:space="0" w:color="auto"/>
        <w:right w:val="none" w:sz="0" w:space="0" w:color="auto"/>
      </w:divBdr>
    </w:div>
    <w:div w:id="405147929">
      <w:bodyDiv w:val="1"/>
      <w:marLeft w:val="0"/>
      <w:marRight w:val="0"/>
      <w:marTop w:val="0"/>
      <w:marBottom w:val="0"/>
      <w:divBdr>
        <w:top w:val="none" w:sz="0" w:space="0" w:color="auto"/>
        <w:left w:val="none" w:sz="0" w:space="0" w:color="auto"/>
        <w:bottom w:val="none" w:sz="0" w:space="0" w:color="auto"/>
        <w:right w:val="none" w:sz="0" w:space="0" w:color="auto"/>
      </w:divBdr>
    </w:div>
    <w:div w:id="628899939">
      <w:bodyDiv w:val="1"/>
      <w:marLeft w:val="0"/>
      <w:marRight w:val="0"/>
      <w:marTop w:val="0"/>
      <w:marBottom w:val="0"/>
      <w:divBdr>
        <w:top w:val="none" w:sz="0" w:space="0" w:color="auto"/>
        <w:left w:val="none" w:sz="0" w:space="0" w:color="auto"/>
        <w:bottom w:val="none" w:sz="0" w:space="0" w:color="auto"/>
        <w:right w:val="none" w:sz="0" w:space="0" w:color="auto"/>
      </w:divBdr>
    </w:div>
    <w:div w:id="706875014">
      <w:bodyDiv w:val="1"/>
      <w:marLeft w:val="0"/>
      <w:marRight w:val="0"/>
      <w:marTop w:val="0"/>
      <w:marBottom w:val="0"/>
      <w:divBdr>
        <w:top w:val="none" w:sz="0" w:space="0" w:color="auto"/>
        <w:left w:val="none" w:sz="0" w:space="0" w:color="auto"/>
        <w:bottom w:val="none" w:sz="0" w:space="0" w:color="auto"/>
        <w:right w:val="none" w:sz="0" w:space="0" w:color="auto"/>
      </w:divBdr>
    </w:div>
    <w:div w:id="931818354">
      <w:bodyDiv w:val="1"/>
      <w:marLeft w:val="0"/>
      <w:marRight w:val="0"/>
      <w:marTop w:val="0"/>
      <w:marBottom w:val="0"/>
      <w:divBdr>
        <w:top w:val="none" w:sz="0" w:space="0" w:color="auto"/>
        <w:left w:val="none" w:sz="0" w:space="0" w:color="auto"/>
        <w:bottom w:val="none" w:sz="0" w:space="0" w:color="auto"/>
        <w:right w:val="none" w:sz="0" w:space="0" w:color="auto"/>
      </w:divBdr>
    </w:div>
    <w:div w:id="1172140300">
      <w:bodyDiv w:val="1"/>
      <w:marLeft w:val="0"/>
      <w:marRight w:val="0"/>
      <w:marTop w:val="0"/>
      <w:marBottom w:val="0"/>
      <w:divBdr>
        <w:top w:val="none" w:sz="0" w:space="0" w:color="auto"/>
        <w:left w:val="none" w:sz="0" w:space="0" w:color="auto"/>
        <w:bottom w:val="none" w:sz="0" w:space="0" w:color="auto"/>
        <w:right w:val="none" w:sz="0" w:space="0" w:color="auto"/>
      </w:divBdr>
    </w:div>
    <w:div w:id="1314720558">
      <w:bodyDiv w:val="1"/>
      <w:marLeft w:val="0"/>
      <w:marRight w:val="0"/>
      <w:marTop w:val="0"/>
      <w:marBottom w:val="0"/>
      <w:divBdr>
        <w:top w:val="none" w:sz="0" w:space="0" w:color="auto"/>
        <w:left w:val="none" w:sz="0" w:space="0" w:color="auto"/>
        <w:bottom w:val="none" w:sz="0" w:space="0" w:color="auto"/>
        <w:right w:val="none" w:sz="0" w:space="0" w:color="auto"/>
      </w:divBdr>
    </w:div>
    <w:div w:id="1712918698">
      <w:bodyDiv w:val="1"/>
      <w:marLeft w:val="0"/>
      <w:marRight w:val="0"/>
      <w:marTop w:val="0"/>
      <w:marBottom w:val="0"/>
      <w:divBdr>
        <w:top w:val="none" w:sz="0" w:space="0" w:color="auto"/>
        <w:left w:val="none" w:sz="0" w:space="0" w:color="auto"/>
        <w:bottom w:val="none" w:sz="0" w:space="0" w:color="auto"/>
        <w:right w:val="none" w:sz="0" w:space="0" w:color="auto"/>
      </w:divBdr>
    </w:div>
    <w:div w:id="19151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a95355-928e-4dc9-980f-3f2f33915f2a" xsi:nil="true"/>
    <lcf76f155ced4ddcb4097134ff3c332f xmlns="f4dac925-7028-414e-af00-f19d28de39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DA6F4-AF2B-4640-96DE-99E3CFA311BF}">
  <ds:schemaRefs>
    <ds:schemaRef ds:uri="http://schemas.openxmlformats.org/officeDocument/2006/bibliography"/>
  </ds:schemaRefs>
</ds:datastoreItem>
</file>

<file path=customXml/itemProps2.xml><?xml version="1.0" encoding="utf-8"?>
<ds:datastoreItem xmlns:ds="http://schemas.openxmlformats.org/officeDocument/2006/customXml" ds:itemID="{C890793D-FF93-480A-BD6E-2EA03F36EFCC}">
  <ds:schemaRefs>
    <ds:schemaRef ds:uri="http://schemas.microsoft.com/office/2006/metadata/properties"/>
    <ds:schemaRef ds:uri="http://schemas.microsoft.com/office/infopath/2007/PartnerControls"/>
    <ds:schemaRef ds:uri="8bc7ac62-3e57-459f-adfd-0e98e8f51eb7"/>
    <ds:schemaRef ds:uri="f7a95355-928e-4dc9-980f-3f2f33915f2a"/>
    <ds:schemaRef ds:uri="f4dac925-7028-414e-af00-f19d28de3962"/>
  </ds:schemaRefs>
</ds:datastoreItem>
</file>

<file path=customXml/itemProps3.xml><?xml version="1.0" encoding="utf-8"?>
<ds:datastoreItem xmlns:ds="http://schemas.openxmlformats.org/officeDocument/2006/customXml" ds:itemID="{5C431AE2-70CD-4121-BF0B-52EBEBBD9F79}">
  <ds:schemaRefs>
    <ds:schemaRef ds:uri="http://schemas.microsoft.com/sharepoint/v3/contenttype/forms"/>
  </ds:schemaRefs>
</ds:datastoreItem>
</file>

<file path=customXml/itemProps4.xml><?xml version="1.0" encoding="utf-8"?>
<ds:datastoreItem xmlns:ds="http://schemas.openxmlformats.org/officeDocument/2006/customXml" ds:itemID="{EE5FA9FF-CBBA-4BAB-8D7A-2B18508915C7}"/>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Sinai Bardales</dc:creator>
  <cp:keywords/>
  <dc:description/>
  <cp:lastModifiedBy>Anna M. Jauregui-Law</cp:lastModifiedBy>
  <cp:revision>2</cp:revision>
  <dcterms:created xsi:type="dcterms:W3CDTF">2024-08-06T23:02:00Z</dcterms:created>
  <dcterms:modified xsi:type="dcterms:W3CDTF">2024-08-06T23:02:00Z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